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1A" w:rsidRPr="00295E75" w:rsidRDefault="00295E75" w:rsidP="00BD52F7">
      <w:pPr>
        <w:jc w:val="center"/>
        <w:rPr>
          <w:b/>
          <w:sz w:val="28"/>
          <w:szCs w:val="28"/>
          <w:lang w:val="be-BY"/>
        </w:rPr>
      </w:pPr>
      <w:r w:rsidRPr="00295E75">
        <w:rPr>
          <w:b/>
          <w:sz w:val="28"/>
          <w:szCs w:val="28"/>
          <w:lang w:val="be-BY"/>
        </w:rPr>
        <w:t>Б</w:t>
      </w:r>
      <w:r w:rsidRPr="00295E75">
        <w:rPr>
          <w:b/>
          <w:sz w:val="28"/>
          <w:szCs w:val="28"/>
        </w:rPr>
        <w:t>ЕЛАРУСКАЯ ДЗЯРЖА</w:t>
      </w:r>
      <w:r w:rsidRPr="00295E75">
        <w:rPr>
          <w:b/>
          <w:sz w:val="28"/>
          <w:szCs w:val="28"/>
          <w:lang w:val="be-BY"/>
        </w:rPr>
        <w:t>ЎНАЯ АКАДЭМІЯ МУЗЫКІ</w:t>
      </w:r>
    </w:p>
    <w:p w:rsidR="00295E75" w:rsidRPr="00295E75" w:rsidRDefault="00295E75" w:rsidP="00BD52F7">
      <w:pPr>
        <w:jc w:val="center"/>
        <w:rPr>
          <w:b/>
          <w:sz w:val="28"/>
          <w:szCs w:val="28"/>
          <w:lang w:val="be-BY"/>
        </w:rPr>
      </w:pPr>
    </w:p>
    <w:p w:rsidR="00295E75" w:rsidRPr="00295E75" w:rsidRDefault="00295E75" w:rsidP="00BD52F7">
      <w:pPr>
        <w:jc w:val="center"/>
        <w:rPr>
          <w:sz w:val="28"/>
          <w:szCs w:val="28"/>
          <w:lang w:val="be-BY"/>
        </w:rPr>
      </w:pPr>
      <w:r w:rsidRPr="00295E75">
        <w:rPr>
          <w:b/>
          <w:sz w:val="28"/>
          <w:szCs w:val="28"/>
          <w:lang w:val="be-BY"/>
        </w:rPr>
        <w:t>БІБЛІЯТЭКА</w:t>
      </w:r>
    </w:p>
    <w:p w:rsidR="00B23F1A" w:rsidRPr="00295E75" w:rsidRDefault="00B23F1A" w:rsidP="00295E75">
      <w:pPr>
        <w:jc w:val="both"/>
        <w:rPr>
          <w:sz w:val="28"/>
          <w:szCs w:val="28"/>
        </w:rPr>
      </w:pPr>
    </w:p>
    <w:p w:rsidR="00B23F1A" w:rsidRPr="00295E75" w:rsidRDefault="00B23F1A" w:rsidP="00295E75">
      <w:pPr>
        <w:jc w:val="both"/>
        <w:rPr>
          <w:sz w:val="28"/>
          <w:szCs w:val="28"/>
        </w:rPr>
      </w:pPr>
    </w:p>
    <w:p w:rsidR="00B23F1A" w:rsidRPr="00295E75" w:rsidRDefault="00B23F1A" w:rsidP="00295E75">
      <w:pPr>
        <w:jc w:val="both"/>
        <w:rPr>
          <w:sz w:val="28"/>
          <w:szCs w:val="28"/>
        </w:rPr>
      </w:pPr>
    </w:p>
    <w:p w:rsidR="00B23F1A" w:rsidRPr="00295E75" w:rsidRDefault="00B23F1A" w:rsidP="00295E75">
      <w:pPr>
        <w:jc w:val="both"/>
        <w:rPr>
          <w:sz w:val="28"/>
          <w:szCs w:val="28"/>
        </w:rPr>
      </w:pPr>
    </w:p>
    <w:p w:rsidR="00B23F1A" w:rsidRPr="00295E75" w:rsidRDefault="00B23F1A" w:rsidP="00295E75">
      <w:pPr>
        <w:jc w:val="both"/>
        <w:rPr>
          <w:sz w:val="28"/>
          <w:szCs w:val="28"/>
        </w:rPr>
      </w:pPr>
    </w:p>
    <w:p w:rsidR="00B23F1A" w:rsidRPr="00295E75" w:rsidRDefault="00B23F1A" w:rsidP="00295E75">
      <w:pPr>
        <w:jc w:val="both"/>
        <w:rPr>
          <w:sz w:val="28"/>
          <w:szCs w:val="28"/>
        </w:rPr>
      </w:pPr>
    </w:p>
    <w:p w:rsidR="00B23F1A" w:rsidRPr="00295E75" w:rsidRDefault="00B23F1A" w:rsidP="00295E75">
      <w:pPr>
        <w:jc w:val="both"/>
        <w:rPr>
          <w:sz w:val="28"/>
          <w:szCs w:val="28"/>
        </w:rPr>
      </w:pPr>
    </w:p>
    <w:p w:rsidR="00B23F1A" w:rsidRPr="00295E75" w:rsidRDefault="00B23F1A" w:rsidP="00295E75">
      <w:pPr>
        <w:jc w:val="both"/>
        <w:rPr>
          <w:sz w:val="28"/>
          <w:szCs w:val="28"/>
        </w:rPr>
      </w:pPr>
    </w:p>
    <w:p w:rsidR="00295E75" w:rsidRPr="007C7CD2" w:rsidRDefault="00295E75" w:rsidP="00BD52F7">
      <w:pPr>
        <w:jc w:val="center"/>
        <w:rPr>
          <w:sz w:val="28"/>
          <w:szCs w:val="28"/>
        </w:rPr>
      </w:pPr>
      <w:bookmarkStart w:id="0" w:name="_GoBack"/>
      <w:r w:rsidRPr="007C7CD2">
        <w:rPr>
          <w:b/>
          <w:sz w:val="28"/>
          <w:szCs w:val="28"/>
        </w:rPr>
        <w:t>БЮЛЕТЭНЬ НОВЫХ ПАСТУПЛЕННЯ</w:t>
      </w:r>
      <w:r w:rsidRPr="007C7CD2">
        <w:rPr>
          <w:b/>
          <w:sz w:val="28"/>
          <w:szCs w:val="28"/>
          <w:lang w:val="be-BY"/>
        </w:rPr>
        <w:t>Ў</w:t>
      </w:r>
    </w:p>
    <w:p w:rsidR="00295E75" w:rsidRPr="007C7CD2" w:rsidRDefault="00295E75" w:rsidP="00BD52F7">
      <w:pPr>
        <w:jc w:val="center"/>
        <w:rPr>
          <w:sz w:val="28"/>
          <w:szCs w:val="28"/>
        </w:rPr>
      </w:pPr>
      <w:r w:rsidRPr="007C7CD2">
        <w:rPr>
          <w:b/>
          <w:sz w:val="28"/>
          <w:szCs w:val="28"/>
          <w:lang w:val="be-BY"/>
        </w:rPr>
        <w:t xml:space="preserve">за </w:t>
      </w:r>
      <w:r w:rsidR="00BD52F7" w:rsidRPr="007C7CD2">
        <w:rPr>
          <w:b/>
          <w:sz w:val="28"/>
          <w:szCs w:val="28"/>
          <w:lang w:val="be-BY"/>
        </w:rPr>
        <w:t>3</w:t>
      </w:r>
      <w:r w:rsidRPr="007C7CD2">
        <w:rPr>
          <w:b/>
          <w:sz w:val="28"/>
          <w:szCs w:val="28"/>
          <w:lang w:val="be-BY"/>
        </w:rPr>
        <w:t xml:space="preserve"> квартал 202</w:t>
      </w:r>
      <w:r w:rsidR="00BD52F7" w:rsidRPr="007C7CD2">
        <w:rPr>
          <w:b/>
          <w:sz w:val="28"/>
          <w:szCs w:val="28"/>
          <w:lang w:val="be-BY"/>
        </w:rPr>
        <w:t>3</w:t>
      </w:r>
      <w:r w:rsidRPr="007C7CD2">
        <w:rPr>
          <w:b/>
          <w:sz w:val="28"/>
          <w:szCs w:val="28"/>
          <w:lang w:val="be-BY"/>
        </w:rPr>
        <w:t xml:space="preserve"> г.</w:t>
      </w:r>
    </w:p>
    <w:p w:rsidR="00295E75" w:rsidRPr="007C7CD2" w:rsidRDefault="00295E75" w:rsidP="00BD52F7">
      <w:pPr>
        <w:pStyle w:val="af6"/>
        <w:jc w:val="center"/>
        <w:rPr>
          <w:sz w:val="28"/>
          <w:szCs w:val="28"/>
          <w:lang w:val="be-BY"/>
        </w:rPr>
      </w:pPr>
      <w:r w:rsidRPr="007C7CD2">
        <w:rPr>
          <w:sz w:val="28"/>
          <w:szCs w:val="28"/>
          <w:lang w:val="be-BY"/>
        </w:rPr>
        <w:t>/ 01.</w:t>
      </w:r>
      <w:r w:rsidR="00BD52F7" w:rsidRPr="007C7CD2">
        <w:rPr>
          <w:sz w:val="28"/>
          <w:szCs w:val="28"/>
          <w:lang w:val="be-BY"/>
        </w:rPr>
        <w:t>07</w:t>
      </w:r>
      <w:r w:rsidRPr="007C7CD2">
        <w:rPr>
          <w:sz w:val="28"/>
          <w:szCs w:val="28"/>
          <w:lang w:val="be-BY"/>
        </w:rPr>
        <w:t>.202</w:t>
      </w:r>
      <w:r w:rsidR="00BD52F7" w:rsidRPr="007C7CD2">
        <w:rPr>
          <w:sz w:val="28"/>
          <w:szCs w:val="28"/>
          <w:lang w:val="be-BY"/>
        </w:rPr>
        <w:t>3</w:t>
      </w:r>
      <w:r w:rsidRPr="007C7CD2">
        <w:rPr>
          <w:sz w:val="28"/>
          <w:szCs w:val="28"/>
          <w:lang w:val="be-BY"/>
        </w:rPr>
        <w:t xml:space="preserve"> – 3</w:t>
      </w:r>
      <w:r w:rsidR="00BD52F7" w:rsidRPr="007C7CD2">
        <w:rPr>
          <w:sz w:val="28"/>
          <w:szCs w:val="28"/>
          <w:lang w:val="be-BY"/>
        </w:rPr>
        <w:t>0</w:t>
      </w:r>
      <w:r w:rsidRPr="007C7CD2">
        <w:rPr>
          <w:sz w:val="28"/>
          <w:szCs w:val="28"/>
          <w:lang w:val="be-BY"/>
        </w:rPr>
        <w:t>.</w:t>
      </w:r>
      <w:r w:rsidR="00BD52F7" w:rsidRPr="007C7CD2">
        <w:rPr>
          <w:sz w:val="28"/>
          <w:szCs w:val="28"/>
          <w:lang w:val="be-BY"/>
        </w:rPr>
        <w:t>09</w:t>
      </w:r>
      <w:r w:rsidRPr="007C7CD2">
        <w:rPr>
          <w:sz w:val="28"/>
          <w:szCs w:val="28"/>
          <w:lang w:val="be-BY"/>
        </w:rPr>
        <w:t>.202</w:t>
      </w:r>
      <w:r w:rsidR="00BD52F7" w:rsidRPr="007C7CD2">
        <w:rPr>
          <w:sz w:val="28"/>
          <w:szCs w:val="28"/>
          <w:lang w:val="be-BY"/>
        </w:rPr>
        <w:t>3</w:t>
      </w:r>
      <w:r w:rsidRPr="007C7CD2">
        <w:rPr>
          <w:sz w:val="28"/>
          <w:szCs w:val="28"/>
          <w:lang w:val="be-BY"/>
        </w:rPr>
        <w:t xml:space="preserve"> /</w:t>
      </w:r>
    </w:p>
    <w:p w:rsidR="00295E75" w:rsidRPr="007C7CD2" w:rsidRDefault="00295E75" w:rsidP="00295E75">
      <w:pPr>
        <w:jc w:val="both"/>
        <w:rPr>
          <w:b/>
          <w:sz w:val="28"/>
          <w:szCs w:val="28"/>
          <w:lang w:val="be-BY"/>
        </w:rPr>
      </w:pPr>
    </w:p>
    <w:p w:rsidR="00295E75" w:rsidRPr="007C7CD2" w:rsidRDefault="00295E75" w:rsidP="00295E75">
      <w:pPr>
        <w:jc w:val="both"/>
        <w:rPr>
          <w:sz w:val="28"/>
          <w:szCs w:val="28"/>
          <w:lang w:val="be-BY"/>
        </w:rPr>
      </w:pPr>
      <w:r w:rsidRPr="007C7CD2">
        <w:rPr>
          <w:b/>
          <w:sz w:val="28"/>
          <w:szCs w:val="28"/>
          <w:lang w:val="be-BY"/>
        </w:rPr>
        <w:t xml:space="preserve">Бюлетэнь новых паступленняў </w:t>
      </w:r>
      <w:r w:rsidRPr="007C7CD2">
        <w:rPr>
          <w:b/>
          <w:sz w:val="28"/>
          <w:szCs w:val="28"/>
        </w:rPr>
        <w:t>i</w:t>
      </w:r>
      <w:r w:rsidRPr="007C7CD2">
        <w:rPr>
          <w:b/>
          <w:sz w:val="28"/>
          <w:szCs w:val="28"/>
          <w:lang w:val="be-BY"/>
        </w:rPr>
        <w:t>нфармуе карыстальнікаў  аб новых дакументах, як</w:t>
      </w:r>
      <w:r w:rsidRPr="007C7CD2">
        <w:rPr>
          <w:b/>
          <w:sz w:val="28"/>
          <w:szCs w:val="28"/>
        </w:rPr>
        <w:t>i</w:t>
      </w:r>
      <w:r w:rsidRPr="007C7CD2">
        <w:rPr>
          <w:b/>
          <w:sz w:val="28"/>
          <w:szCs w:val="28"/>
          <w:lang w:val="be-BY"/>
        </w:rPr>
        <w:t>я паступ</w:t>
      </w:r>
      <w:r w:rsidRPr="007C7CD2">
        <w:rPr>
          <w:b/>
          <w:sz w:val="28"/>
          <w:szCs w:val="28"/>
        </w:rPr>
        <w:t>i</w:t>
      </w:r>
      <w:r w:rsidRPr="007C7CD2">
        <w:rPr>
          <w:b/>
          <w:sz w:val="28"/>
          <w:szCs w:val="28"/>
          <w:lang w:val="be-BY"/>
        </w:rPr>
        <w:t>л</w:t>
      </w:r>
      <w:r w:rsidRPr="007C7CD2">
        <w:rPr>
          <w:b/>
          <w:sz w:val="28"/>
          <w:szCs w:val="28"/>
        </w:rPr>
        <w:t>i</w:t>
      </w:r>
      <w:r w:rsidRPr="007C7CD2">
        <w:rPr>
          <w:b/>
          <w:sz w:val="28"/>
          <w:szCs w:val="28"/>
          <w:lang w:val="be-BY"/>
        </w:rPr>
        <w:t xml:space="preserve"> ў бiблiятэку Беларускай дзяржаўнай акадэміі музыкі ў </w:t>
      </w:r>
      <w:r w:rsidR="001403B0" w:rsidRPr="007C7CD2">
        <w:rPr>
          <w:b/>
          <w:sz w:val="28"/>
          <w:szCs w:val="28"/>
          <w:lang w:val="be-BY"/>
        </w:rPr>
        <w:t>3</w:t>
      </w:r>
      <w:r w:rsidRPr="007C7CD2">
        <w:rPr>
          <w:b/>
          <w:sz w:val="28"/>
          <w:szCs w:val="28"/>
          <w:lang w:val="be-BY"/>
        </w:rPr>
        <w:t xml:space="preserve"> квартале 202</w:t>
      </w:r>
      <w:r w:rsidR="001403B0" w:rsidRPr="007C7CD2">
        <w:rPr>
          <w:b/>
          <w:sz w:val="28"/>
          <w:szCs w:val="28"/>
        </w:rPr>
        <w:t>3</w:t>
      </w:r>
      <w:r w:rsidRPr="007C7CD2">
        <w:rPr>
          <w:b/>
          <w:sz w:val="28"/>
          <w:szCs w:val="28"/>
          <w:lang w:val="be-BY"/>
        </w:rPr>
        <w:t xml:space="preserve"> года. Бібліяграфічныя запісы ў Бюлетэні структурыраваны па раздзелах </w:t>
      </w:r>
      <w:r w:rsidRPr="007C7CD2">
        <w:rPr>
          <w:b/>
          <w:color w:val="000000"/>
          <w:sz w:val="28"/>
          <w:szCs w:val="28"/>
          <w:lang w:val="be-BY"/>
        </w:rPr>
        <w:t>УДК</w:t>
      </w:r>
      <w:r w:rsidRPr="007C7CD2">
        <w:rPr>
          <w:b/>
          <w:sz w:val="28"/>
          <w:szCs w:val="28"/>
          <w:lang w:val="be-BY"/>
        </w:rPr>
        <w:t>, а ўнутры раздзела – па алфав</w:t>
      </w:r>
      <w:r w:rsidRPr="007C7CD2">
        <w:rPr>
          <w:b/>
          <w:sz w:val="28"/>
          <w:szCs w:val="28"/>
        </w:rPr>
        <w:t>i</w:t>
      </w:r>
      <w:r w:rsidRPr="007C7CD2">
        <w:rPr>
          <w:b/>
          <w:sz w:val="28"/>
          <w:szCs w:val="28"/>
          <w:lang w:val="be-BY"/>
        </w:rPr>
        <w:t>ту. Насупраць кожнага бібліяграфічнага запісу знаходзіцца шыфр аддзела бібліятэкі, дзе захоўваецца дакумент.</w:t>
      </w:r>
    </w:p>
    <w:p w:rsidR="00295E75" w:rsidRPr="007C7CD2" w:rsidRDefault="00295E75" w:rsidP="00295E75">
      <w:pPr>
        <w:spacing w:before="100" w:after="100"/>
        <w:jc w:val="both"/>
        <w:rPr>
          <w:sz w:val="28"/>
          <w:szCs w:val="28"/>
          <w:lang w:val="be-BY"/>
        </w:rPr>
      </w:pPr>
      <w:r w:rsidRPr="007C7CD2">
        <w:rPr>
          <w:b/>
          <w:iCs/>
          <w:color w:val="000000"/>
          <w:sz w:val="28"/>
          <w:szCs w:val="28"/>
          <w:lang w:val="be-BY"/>
        </w:rPr>
        <w:t>Расшыфроўка шыфраў аддзелаў б</w:t>
      </w:r>
      <w:r w:rsidRPr="007C7CD2">
        <w:rPr>
          <w:b/>
          <w:iCs/>
          <w:color w:val="000000"/>
          <w:sz w:val="28"/>
          <w:szCs w:val="28"/>
        </w:rPr>
        <w:t>i</w:t>
      </w:r>
      <w:r w:rsidRPr="007C7CD2">
        <w:rPr>
          <w:b/>
          <w:iCs/>
          <w:color w:val="000000"/>
          <w:sz w:val="28"/>
          <w:szCs w:val="28"/>
          <w:lang w:val="be-BY"/>
        </w:rPr>
        <w:t>бл</w:t>
      </w:r>
      <w:r w:rsidRPr="007C7CD2">
        <w:rPr>
          <w:b/>
          <w:iCs/>
          <w:color w:val="000000"/>
          <w:sz w:val="28"/>
          <w:szCs w:val="28"/>
        </w:rPr>
        <w:t>i</w:t>
      </w:r>
      <w:r w:rsidRPr="007C7CD2">
        <w:rPr>
          <w:b/>
          <w:iCs/>
          <w:color w:val="000000"/>
          <w:sz w:val="28"/>
          <w:szCs w:val="28"/>
          <w:lang w:val="be-BY"/>
        </w:rPr>
        <w:t>ятэкі</w:t>
      </w:r>
      <w:r w:rsidRPr="007C7CD2">
        <w:rPr>
          <w:iCs/>
          <w:color w:val="000000"/>
          <w:sz w:val="28"/>
          <w:szCs w:val="28"/>
          <w:lang w:val="be-BY"/>
        </w:rPr>
        <w:t xml:space="preserve"> :</w:t>
      </w:r>
    </w:p>
    <w:bookmarkEnd w:id="0"/>
    <w:p w:rsidR="00295E75" w:rsidRPr="00295E75" w:rsidRDefault="00295E75" w:rsidP="00295E75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295E75">
        <w:rPr>
          <w:color w:val="000000"/>
          <w:sz w:val="28"/>
          <w:szCs w:val="28"/>
          <w:lang w:val="be-BY"/>
        </w:rPr>
        <w:t>АБ —  абанемент (пам. 140)</w:t>
      </w:r>
    </w:p>
    <w:p w:rsidR="00295E75" w:rsidRPr="00295E75" w:rsidRDefault="00295E75" w:rsidP="00295E75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295E75">
        <w:rPr>
          <w:color w:val="000000"/>
          <w:sz w:val="28"/>
          <w:szCs w:val="28"/>
          <w:lang w:val="be-BY"/>
        </w:rPr>
        <w:t>Нз – зала для навуковай працы і рэдкіх выданняў (пам. 144)</w:t>
      </w:r>
    </w:p>
    <w:p w:rsidR="00295E75" w:rsidRPr="00295E75" w:rsidRDefault="00295E75" w:rsidP="00295E75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295E75">
        <w:rPr>
          <w:color w:val="000000"/>
          <w:sz w:val="28"/>
          <w:szCs w:val="28"/>
          <w:lang w:val="be-BY"/>
        </w:rPr>
        <w:t>ЧЗ – чытальная зала (пам. 138)</w:t>
      </w:r>
    </w:p>
    <w:p w:rsidR="00295E75" w:rsidRPr="00295E75" w:rsidRDefault="00295E75" w:rsidP="00295E75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295E75">
        <w:rPr>
          <w:color w:val="000000"/>
          <w:sz w:val="28"/>
          <w:szCs w:val="28"/>
          <w:lang w:val="be-BY"/>
        </w:rPr>
        <w:t>Ф1 – абанемент (вучэбны корпус № 2, пам. 215)</w:t>
      </w:r>
    </w:p>
    <w:p w:rsidR="00295E75" w:rsidRPr="00295E75" w:rsidRDefault="00295E75" w:rsidP="00295E75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 w:rsidRPr="00295E75">
        <w:rPr>
          <w:color w:val="000000"/>
          <w:sz w:val="28"/>
          <w:szCs w:val="28"/>
          <w:lang w:val="be-BY"/>
        </w:rPr>
        <w:t>Ф2 – абанемент (вучэбны корпус № 2, пам. 213)</w:t>
      </w:r>
    </w:p>
    <w:p w:rsidR="00B23F1A" w:rsidRPr="00295E75" w:rsidRDefault="00295E75" w:rsidP="00BD52F7">
      <w:pPr>
        <w:spacing w:before="100" w:after="100"/>
        <w:jc w:val="both"/>
        <w:rPr>
          <w:sz w:val="28"/>
          <w:szCs w:val="28"/>
          <w:lang w:val="be-BY"/>
        </w:rPr>
      </w:pPr>
      <w:r w:rsidRPr="00295E75">
        <w:rPr>
          <w:color w:val="000000"/>
          <w:sz w:val="28"/>
          <w:szCs w:val="28"/>
          <w:lang w:val="be-BY"/>
        </w:rPr>
        <w:t>К1,2,3,4 –кнігасховішчы</w:t>
      </w:r>
    </w:p>
    <w:p w:rsidR="00B23F1A" w:rsidRPr="00295E75" w:rsidRDefault="00B23F1A" w:rsidP="00295E75">
      <w:pPr>
        <w:jc w:val="both"/>
        <w:rPr>
          <w:sz w:val="28"/>
          <w:szCs w:val="28"/>
          <w:lang w:val="be-BY"/>
        </w:rPr>
      </w:pPr>
    </w:p>
    <w:p w:rsidR="00B23F1A" w:rsidRPr="00295E75" w:rsidRDefault="00B23F1A" w:rsidP="00295E75">
      <w:pPr>
        <w:jc w:val="both"/>
        <w:rPr>
          <w:sz w:val="28"/>
          <w:szCs w:val="28"/>
          <w:lang w:val="be-BY"/>
        </w:rPr>
      </w:pPr>
    </w:p>
    <w:p w:rsidR="00B23F1A" w:rsidRPr="00295E75" w:rsidRDefault="00B23F1A" w:rsidP="00295E75">
      <w:pPr>
        <w:jc w:val="both"/>
        <w:rPr>
          <w:sz w:val="28"/>
          <w:szCs w:val="28"/>
        </w:rPr>
        <w:sectPr w:rsidR="00B23F1A" w:rsidRPr="00295E75">
          <w:headerReference w:type="default" r:id="rId9"/>
          <w:footerReference w:type="default" r:id="rId10"/>
          <w:pgSz w:w="11906" w:h="16838"/>
          <w:pgMar w:top="1418" w:right="1418" w:bottom="1418" w:left="1418" w:header="720" w:footer="0" w:gutter="0"/>
          <w:cols w:space="720"/>
          <w:formProt w:val="0"/>
          <w:docGrid w:linePitch="360"/>
        </w:sectPr>
      </w:pPr>
    </w:p>
    <w:tbl>
      <w:tblPr>
        <w:tblW w:w="915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2"/>
        <w:gridCol w:w="1815"/>
      </w:tblGrid>
      <w:tr w:rsidR="00B23F1A" w:rsidRPr="00295E75" w:rsidTr="001403B0">
        <w:tc>
          <w:tcPr>
            <w:tcW w:w="9157" w:type="dxa"/>
            <w:gridSpan w:val="2"/>
          </w:tcPr>
          <w:p w:rsidR="00B23F1A" w:rsidRPr="00295E75" w:rsidRDefault="00BD52F7" w:rsidP="00295E75">
            <w:pPr>
              <w:pStyle w:val="1"/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Искусство. Развлечения. Зрелища. Спорт 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DE67E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Пытанні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мастацтвазнаўства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этналогіі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="001403B0">
              <w:rPr>
                <w:rFonts w:cs="Times New Roman"/>
                <w:sz w:val="28"/>
                <w:szCs w:val="28"/>
              </w:rPr>
              <w:t>фалькларыстыкі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/ Нац</w:t>
            </w:r>
            <w:r w:rsidR="00322639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акад</w:t>
            </w:r>
            <w:r w:rsidR="00322639">
              <w:rPr>
                <w:rFonts w:cs="Times New Roman"/>
                <w:sz w:val="28"/>
                <w:szCs w:val="28"/>
              </w:rPr>
              <w:t>.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навук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Дзярж</w:t>
            </w:r>
            <w:proofErr w:type="spellEnd"/>
            <w:r w:rsidR="001403B0" w:rsidRPr="001403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навук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ўстанова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"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Цэнтр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даследаванняў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беларус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мовы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літ</w:t>
            </w:r>
            <w:r w:rsidR="001403B0">
              <w:rPr>
                <w:rFonts w:cs="Times New Roman"/>
                <w:sz w:val="28"/>
                <w:szCs w:val="28"/>
              </w:rPr>
              <w:t>-</w:t>
            </w:r>
            <w:r w:rsidRPr="00295E75">
              <w:rPr>
                <w:rFonts w:cs="Times New Roman"/>
                <w:sz w:val="28"/>
                <w:szCs w:val="28"/>
              </w:rPr>
              <w:t>ры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філіял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"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-</w:t>
            </w:r>
            <w:r w:rsidRPr="00295E75">
              <w:rPr>
                <w:rFonts w:cs="Times New Roman"/>
                <w:sz w:val="28"/>
                <w:szCs w:val="28"/>
              </w:rPr>
              <w:t xml:space="preserve">т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мастацтвазнаўства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этнаграфіі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фальклору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імя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Крапівы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"</w:t>
            </w:r>
            <w:r w:rsidR="00DE67E6">
              <w:rPr>
                <w:rFonts w:cs="Times New Roman"/>
                <w:sz w:val="28"/>
                <w:szCs w:val="28"/>
              </w:rPr>
              <w:t xml:space="preserve">. </w:t>
            </w:r>
            <w:r w:rsidR="00DE67E6"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5E75">
              <w:rPr>
                <w:rFonts w:cs="Times New Roman"/>
                <w:sz w:val="28"/>
                <w:szCs w:val="28"/>
              </w:rPr>
              <w:t>Вып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27 / [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нав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403B0">
              <w:rPr>
                <w:rFonts w:cs="Times New Roman"/>
                <w:sz w:val="28"/>
                <w:szCs w:val="28"/>
              </w:rPr>
              <w:t>р</w:t>
            </w:r>
            <w:r w:rsidRPr="00295E75">
              <w:rPr>
                <w:rFonts w:cs="Times New Roman"/>
                <w:sz w:val="28"/>
                <w:szCs w:val="28"/>
              </w:rPr>
              <w:t>эд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А. І.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Лакотка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рэд</w:t>
            </w:r>
            <w:proofErr w:type="spellEnd"/>
            <w:proofErr w:type="gramStart"/>
            <w:r w:rsidR="001403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уклад</w:t>
            </w:r>
            <w:r w:rsidR="001403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А.</w:t>
            </w:r>
            <w:r w:rsidR="00322639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Г. </w:t>
            </w:r>
            <w:r w:rsidR="00322639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Алфёрава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].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1403B0"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Права і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эканоміка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2020. </w:t>
            </w:r>
            <w:r w:rsidR="001403B0"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479 с</w:t>
            </w:r>
            <w:r w:rsidR="003226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95E75">
              <w:rPr>
                <w:rFonts w:cs="Times New Roman"/>
                <w:sz w:val="28"/>
                <w:szCs w:val="28"/>
              </w:rPr>
              <w:t>Чз</w:t>
            </w:r>
            <w:proofErr w:type="spellEnd"/>
          </w:p>
        </w:tc>
      </w:tr>
      <w:tr w:rsidR="00B23F1A" w:rsidRPr="00295E75" w:rsidTr="001403B0">
        <w:tc>
          <w:tcPr>
            <w:tcW w:w="9157" w:type="dxa"/>
            <w:gridSpan w:val="2"/>
          </w:tcPr>
          <w:p w:rsidR="00B23F1A" w:rsidRPr="00295E75" w:rsidRDefault="00BD52F7" w:rsidP="00295E75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5">
              <w:rPr>
                <w:rFonts w:ascii="Times New Roman" w:hAnsi="Times New Roman" w:cs="Times New Roman"/>
                <w:sz w:val="28"/>
                <w:szCs w:val="28"/>
              </w:rPr>
              <w:t>78. Музыка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322639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2. Вольные мысли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к юбилею С. Слонимского : [сборник</w:t>
            </w:r>
            <w:r w:rsidR="00322639" w:rsidRPr="00322639">
              <w:rPr>
                <w:rFonts w:cs="Times New Roman"/>
                <w:sz w:val="28"/>
                <w:szCs w:val="28"/>
              </w:rPr>
              <w:t>]</w:t>
            </w:r>
            <w:r w:rsidRPr="00295E75">
              <w:rPr>
                <w:rFonts w:cs="Times New Roman"/>
                <w:sz w:val="28"/>
                <w:szCs w:val="28"/>
              </w:rPr>
              <w:t xml:space="preserve"> / ред.-сост.: Т. Зайцева, Р. Слонимская]. </w:t>
            </w:r>
            <w:r w:rsidR="001403B0"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СПб</w:t>
            </w:r>
            <w:proofErr w:type="gramStart"/>
            <w:r w:rsidR="00322639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: 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Композитор, 2003. </w:t>
            </w:r>
            <w:r w:rsidR="001403B0"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612, [4] с., [16] л. ил</w:t>
            </w:r>
            <w:r w:rsidR="003226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95E75">
              <w:rPr>
                <w:rFonts w:cs="Times New Roman"/>
                <w:sz w:val="28"/>
                <w:szCs w:val="28"/>
              </w:rPr>
              <w:t>Чз</w:t>
            </w:r>
            <w:proofErr w:type="spell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DE67E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3.  Из архива Кабинета народной музыки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Моск</w:t>
            </w:r>
            <w:proofErr w:type="spellEnd"/>
            <w:r w:rsidR="008C4B3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гос</w:t>
            </w:r>
            <w:r w:rsidR="008C4B3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консерватория им. П.</w:t>
            </w:r>
            <w:r w:rsidR="008C4B30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И. Чайковского, Науч</w:t>
            </w:r>
            <w:r w:rsidR="008C4B3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центр нар</w:t>
            </w:r>
            <w:proofErr w:type="gramStart"/>
            <w:r w:rsidR="008C4B3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м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узыки им. К. В. Квитки ; [ред.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сост. Н. Н. Гилярова]</w:t>
            </w:r>
            <w:r w:rsidR="00DE67E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DE67E6">
              <w:t xml:space="preserve">–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Вып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2.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</w:t>
            </w:r>
            <w:r w:rsidR="008C4B3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: </w:t>
            </w:r>
            <w:r w:rsidRPr="00DE67E6">
              <w:rPr>
                <w:rFonts w:cs="Times New Roman"/>
                <w:sz w:val="28"/>
                <w:szCs w:val="28"/>
              </w:rPr>
              <w:t>Моск</w:t>
            </w:r>
            <w:r w:rsidR="008C4B30" w:rsidRPr="00DE67E6">
              <w:rPr>
                <w:rFonts w:cs="Times New Roman"/>
                <w:sz w:val="28"/>
                <w:szCs w:val="28"/>
              </w:rPr>
              <w:t>овская</w:t>
            </w:r>
            <w:r w:rsidRPr="00295E75">
              <w:rPr>
                <w:rFonts w:cs="Times New Roman"/>
                <w:sz w:val="28"/>
                <w:szCs w:val="28"/>
              </w:rPr>
              <w:t xml:space="preserve"> консерватория, 2021.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174 с., [2] л. фото, нот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римеры, ил. 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DE67E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4. Произведения современных белорусских композиторов для скрипки [Ноты] : [соло и в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сопровожд</w:t>
            </w:r>
            <w:proofErr w:type="spellEnd"/>
            <w:r w:rsidR="008C4B30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</w:t>
            </w:r>
            <w:r w:rsidR="008C4B30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="008C4B3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>] / сост</w:t>
            </w:r>
            <w:r w:rsidR="008C4B30">
              <w:rPr>
                <w:rFonts w:cs="Times New Roman"/>
                <w:sz w:val="28"/>
                <w:szCs w:val="28"/>
              </w:rPr>
              <w:t>.: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8C4B30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Ф. Александрович</w:t>
            </w:r>
            <w:r w:rsidR="008C4B30">
              <w:rPr>
                <w:rFonts w:cs="Times New Roman"/>
                <w:sz w:val="28"/>
                <w:szCs w:val="28"/>
              </w:rPr>
              <w:t>,</w:t>
            </w:r>
            <w:r w:rsidRPr="00295E75">
              <w:rPr>
                <w:rFonts w:cs="Times New Roman"/>
                <w:sz w:val="28"/>
                <w:szCs w:val="28"/>
              </w:rPr>
              <w:t xml:space="preserve"> А. И.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Безенсон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исполн</w:t>
            </w:r>
            <w:proofErr w:type="spellEnd"/>
            <w:r w:rsidR="008C4B3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ред</w:t>
            </w:r>
            <w:r w:rsidR="008C4B3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партии скрипки, метод</w:t>
            </w:r>
            <w:proofErr w:type="gramStart"/>
            <w:r w:rsidR="008C4B3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екомендации и предисл</w:t>
            </w:r>
            <w:r w:rsidR="008C4B3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8C4B30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Ф.</w:t>
            </w:r>
            <w:r w:rsidR="008C4B30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Александрович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</w:t>
            </w:r>
            <w:r w:rsidR="00DE67E6">
              <w:rPr>
                <w:rFonts w:cs="Times New Roman"/>
                <w:sz w:val="28"/>
                <w:szCs w:val="28"/>
              </w:rPr>
              <w:t>у</w:t>
            </w:r>
            <w:r w:rsidRPr="00295E75">
              <w:rPr>
                <w:rFonts w:cs="Times New Roman"/>
                <w:sz w:val="28"/>
                <w:szCs w:val="28"/>
              </w:rPr>
              <w:t>чрежд</w:t>
            </w:r>
            <w:r w:rsidR="000852DD">
              <w:rPr>
                <w:rFonts w:cs="Times New Roman"/>
                <w:sz w:val="28"/>
                <w:szCs w:val="28"/>
              </w:rPr>
              <w:t>ение</w:t>
            </w:r>
            <w:r w:rsidRPr="00295E75">
              <w:rPr>
                <w:rFonts w:cs="Times New Roman"/>
                <w:sz w:val="28"/>
                <w:szCs w:val="28"/>
              </w:rPr>
              <w:t xml:space="preserve">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ос</w:t>
            </w:r>
            <w:r w:rsidR="000852DD">
              <w:rPr>
                <w:rFonts w:cs="Times New Roman"/>
                <w:sz w:val="28"/>
                <w:szCs w:val="28"/>
              </w:rPr>
              <w:t xml:space="preserve">. </w:t>
            </w:r>
            <w:r w:rsidRPr="00295E75">
              <w:rPr>
                <w:rFonts w:cs="Times New Roman"/>
                <w:sz w:val="28"/>
                <w:szCs w:val="28"/>
              </w:rPr>
              <w:t>акад</w:t>
            </w:r>
            <w:r w:rsidR="000852DD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музыки".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="000852DD">
              <w:rPr>
                <w:rFonts w:cs="Times New Roman"/>
                <w:sz w:val="28"/>
                <w:szCs w:val="28"/>
              </w:rPr>
              <w:t xml:space="preserve"> 113 с., 1 парт. (35 с.)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DE67E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5. Хоровое искусство Беларуси XX — начала XXI в.: теория, практика и актуальные формы художественного контекста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мат</w:t>
            </w:r>
            <w:r w:rsidR="000852DD">
              <w:rPr>
                <w:rFonts w:cs="Times New Roman"/>
                <w:sz w:val="28"/>
                <w:szCs w:val="28"/>
              </w:rPr>
              <w:t>ериалы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конф</w:t>
            </w:r>
            <w:proofErr w:type="spellEnd"/>
            <w:r w:rsidR="000852DD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/ [</w:t>
            </w:r>
            <w:r w:rsidR="008C4B30">
              <w:rPr>
                <w:rFonts w:cs="Times New Roman"/>
                <w:sz w:val="28"/>
                <w:szCs w:val="28"/>
              </w:rPr>
              <w:t>сост.</w:t>
            </w:r>
            <w:r w:rsidRPr="00295E75">
              <w:rPr>
                <w:rFonts w:cs="Times New Roman"/>
                <w:sz w:val="28"/>
                <w:szCs w:val="28"/>
              </w:rPr>
              <w:t xml:space="preserve"> С. С. Герасимович ;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редкол</w:t>
            </w:r>
            <w:proofErr w:type="spellEnd"/>
            <w:r w:rsidR="000852DD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: С. С. Герасимович, Н.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Мацаберидзе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Т. А. Титова]</w:t>
            </w:r>
            <w:r w:rsidR="00DE67E6">
              <w:rPr>
                <w:rFonts w:cs="Times New Roman"/>
                <w:sz w:val="28"/>
                <w:szCs w:val="28"/>
              </w:rPr>
              <w:t>.</w:t>
            </w:r>
            <w:r w:rsidR="00DE67E6">
              <w:t xml:space="preserve"> –</w:t>
            </w:r>
            <w:r w:rsidRPr="00295E75">
              <w:rPr>
                <w:rFonts w:cs="Times New Roman"/>
                <w:sz w:val="28"/>
                <w:szCs w:val="28"/>
              </w:rPr>
              <w:t xml:space="preserve"> Ч. 1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Хоровая музыка белорусских композиторов XX — начала XXI в.: вопросы формообразования, жанра, стиля.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, 2021.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164 с."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Аб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Чз</w:t>
            </w:r>
            <w:proofErr w:type="spell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4F223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6. Авдонина, А. А. Бегство в Египет [Ноты] : кантата :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для</w:t>
            </w:r>
            <w:r w:rsidR="000852DD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баритона, смешан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х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ора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симф</w:t>
            </w:r>
            <w:proofErr w:type="spellEnd"/>
            <w:r w:rsidR="000852DD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оркестра : [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работа студентки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отд</w:t>
            </w:r>
            <w:r w:rsidR="004F223C">
              <w:rPr>
                <w:rFonts w:cs="Times New Roman"/>
                <w:sz w:val="28"/>
                <w:szCs w:val="28"/>
              </w:rPr>
              <w:t>-</w:t>
            </w:r>
            <w:r w:rsidRPr="00295E75">
              <w:rPr>
                <w:rFonts w:cs="Times New Roman"/>
                <w:sz w:val="28"/>
                <w:szCs w:val="28"/>
              </w:rPr>
              <w:t>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композиции] / А. Авдонина ; сл.</w:t>
            </w:r>
            <w:r w:rsidR="00DE67E6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И. Бродского ; [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В. Кузнецов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[Минск,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58</w:t>
            </w:r>
            <w:r w:rsidR="00DE67E6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3637A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7. Авдонина, А. А. Чапаев и Пустота [Ноты]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хореогр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сцены по прочтении романа В. Пелевина : для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симф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оркестра : [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работа студентки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отд</w:t>
            </w:r>
            <w:r w:rsidR="004F223C">
              <w:rPr>
                <w:rFonts w:cs="Times New Roman"/>
                <w:sz w:val="28"/>
                <w:szCs w:val="28"/>
              </w:rPr>
              <w:t>-</w:t>
            </w:r>
            <w:r w:rsidRPr="00295E75">
              <w:rPr>
                <w:rFonts w:cs="Times New Roman"/>
                <w:sz w:val="28"/>
                <w:szCs w:val="28"/>
              </w:rPr>
              <w:t>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композиции] / А. Авдонина ; [науч</w:t>
            </w:r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В. Кузнецов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3637A0">
              <w:rPr>
                <w:rFonts w:cs="Times New Roman"/>
                <w:sz w:val="28"/>
                <w:szCs w:val="28"/>
              </w:rPr>
              <w:t> </w:t>
            </w:r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</w:t>
            </w:r>
            <w:r w:rsidR="003637A0">
              <w:rPr>
                <w:rFonts w:cs="Times New Roman"/>
                <w:sz w:val="28"/>
                <w:szCs w:val="28"/>
              </w:rPr>
              <w:t> </w:t>
            </w:r>
            <w:r w:rsidR="000852DD">
              <w:rPr>
                <w:rFonts w:cs="Times New Roman"/>
                <w:sz w:val="28"/>
                <w:szCs w:val="28"/>
              </w:rPr>
              <w:t xml:space="preserve">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[Минск,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40</w:t>
            </w:r>
            <w:r w:rsidR="00DE67E6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л. 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4374DB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8. Андреев, А. В. Белорусская исполнительская школа игры на тромбоне: этапы становления, композиторское наследие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А. В. Андреев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медных духовых и ударных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И. Тарашкевич.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38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655AD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9.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Бароўская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Н. А. Да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гісторыі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беларускай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оперы 1930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гадоў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новыя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матэрыялы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дыпломная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работа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студэнткі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5 курса / Н.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Бароўская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Мін</w:t>
            </w:r>
            <w:r w:rsidR="004374DB">
              <w:rPr>
                <w:rFonts w:cs="Times New Roman"/>
                <w:sz w:val="28"/>
                <w:szCs w:val="28"/>
              </w:rPr>
              <w:t>-</w:t>
            </w:r>
            <w:r w:rsidRPr="00295E75">
              <w:rPr>
                <w:rFonts w:cs="Times New Roman"/>
                <w:sz w:val="28"/>
                <w:szCs w:val="28"/>
              </w:rPr>
              <w:t>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культуры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Рэспублікі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Беларусь,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установа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адукацыі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5E75">
              <w:rPr>
                <w:rFonts w:cs="Times New Roman"/>
                <w:sz w:val="28"/>
                <w:szCs w:val="28"/>
              </w:rPr>
              <w:t>д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зярж</w:t>
            </w:r>
            <w:proofErr w:type="spellEnd"/>
            <w:r w:rsidR="004374D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акад</w:t>
            </w:r>
            <w:r w:rsidR="004374D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музыкі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Фартэп</w:t>
            </w:r>
            <w:proofErr w:type="spellEnd"/>
            <w:r w:rsidR="004374D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кампазітарска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музыказн</w:t>
            </w:r>
            <w:proofErr w:type="spellEnd"/>
            <w:r w:rsidR="004374D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374DB">
              <w:rPr>
                <w:rFonts w:cs="Times New Roman"/>
                <w:sz w:val="28"/>
                <w:szCs w:val="28"/>
              </w:rPr>
              <w:t>ф</w:t>
            </w:r>
            <w:r w:rsidRPr="00295E75">
              <w:rPr>
                <w:rFonts w:cs="Times New Roman"/>
                <w:sz w:val="28"/>
                <w:szCs w:val="28"/>
              </w:rPr>
              <w:t>ак</w:t>
            </w:r>
            <w:r w:rsidR="004374D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гісторыі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музыкі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і </w:t>
            </w:r>
            <w:r w:rsidRPr="00655AD6">
              <w:rPr>
                <w:rFonts w:cs="Times New Roman"/>
                <w:sz w:val="28"/>
                <w:szCs w:val="28"/>
              </w:rPr>
              <w:t>муз</w:t>
            </w:r>
            <w:r w:rsidR="00655AD6" w:rsidRP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беларусістыкі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навук</w:t>
            </w:r>
            <w:proofErr w:type="spellEnd"/>
            <w:r w:rsidR="002256C1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кіраўнік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Т.</w:t>
            </w:r>
            <w:r w:rsidR="002256C1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У.</w:t>
            </w:r>
            <w:r w:rsidR="002256C1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Ліхач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149 л., ноты</w:t>
            </w:r>
            <w:r w:rsidR="004374D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F6B4B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10. Бах, И. С. Шесть сюит  [Ноты] =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Six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suites</w:t>
            </w:r>
            <w:proofErr w:type="spellEnd"/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для виолончели соло : BWV 1007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1012 : [учеб</w:t>
            </w:r>
            <w:proofErr w:type="gramStart"/>
            <w:r w:rsidR="00AF6B4B">
              <w:rPr>
                <w:rFonts w:cs="Times New Roman"/>
                <w:sz w:val="28"/>
                <w:szCs w:val="28"/>
              </w:rPr>
              <w:t>.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proofErr w:type="gramEnd"/>
            <w:r w:rsidRPr="00295E75">
              <w:rPr>
                <w:rFonts w:cs="Times New Roman"/>
                <w:sz w:val="28"/>
                <w:szCs w:val="28"/>
              </w:rPr>
              <w:t>методич</w:t>
            </w:r>
            <w:proofErr w:type="spellEnd"/>
            <w:r w:rsidR="00AF6B4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пособие для студентов высших и средних специальных учеб</w:t>
            </w:r>
            <w:r w:rsidR="00AF6B4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заведений культуры и искусства] / И. С. Бах ;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перелож</w:t>
            </w:r>
            <w:proofErr w:type="spellEnd"/>
            <w:r w:rsidR="00AF6B4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ред</w:t>
            </w:r>
            <w:r w:rsidR="00AF6B4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 для альта В</w:t>
            </w:r>
            <w:r w:rsidR="00AF6B4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Рылатко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Изд</w:t>
            </w:r>
            <w:r w:rsidR="00AF6B4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3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е, доп</w:t>
            </w:r>
            <w:r w:rsidR="00AF6B4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Минск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Ковчег, 2022.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70, [2] с.,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цв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ил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F6B4B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11. Башкирова, В. Н. Формы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пространственно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временной организации в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инструментальной музыке Валерия Воронова (на примере цикла "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Acqua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Alta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")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В. Н. Башкирова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Беларусь;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хорового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дирижирования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Н.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Шиманский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="00AF6B4B">
              <w:rPr>
                <w:rFonts w:cs="Times New Roman"/>
                <w:sz w:val="28"/>
                <w:szCs w:val="28"/>
              </w:rPr>
              <w:t xml:space="preserve"> 81 л., ил</w:t>
            </w:r>
            <w:proofErr w:type="gramStart"/>
            <w:r w:rsidR="00AF6B4B">
              <w:rPr>
                <w:rFonts w:cs="Times New Roman"/>
                <w:sz w:val="28"/>
                <w:szCs w:val="28"/>
              </w:rPr>
              <w:t xml:space="preserve">., </w:t>
            </w:r>
            <w:proofErr w:type="gramEnd"/>
            <w:r w:rsidR="00AF6B4B">
              <w:rPr>
                <w:rFonts w:cs="Times New Roman"/>
                <w:sz w:val="28"/>
                <w:szCs w:val="28"/>
              </w:rPr>
              <w:t>ноты.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DE67E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12. </w:t>
            </w:r>
            <w:r w:rsidRPr="00295E75">
              <w:rPr>
                <w:rFonts w:cs="Times New Roman"/>
                <w:sz w:val="28"/>
                <w:szCs w:val="28"/>
              </w:rPr>
              <w:t>Бельтюков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295E75">
              <w:rPr>
                <w:rFonts w:cs="Times New Roman"/>
                <w:sz w:val="28"/>
                <w:szCs w:val="28"/>
              </w:rPr>
              <w:t>Н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  <w:r w:rsidRPr="00295E75">
              <w:rPr>
                <w:rFonts w:cs="Times New Roman"/>
                <w:sz w:val="28"/>
                <w:szCs w:val="28"/>
              </w:rPr>
              <w:t>С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  <w:r w:rsidRPr="00AF6B4B">
              <w:rPr>
                <w:rFonts w:cs="Times New Roman"/>
                <w:sz w:val="28"/>
                <w:szCs w:val="28"/>
                <w:lang w:val="en-US"/>
              </w:rPr>
              <w:t>At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DC7905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AF6B4B">
              <w:rPr>
                <w:rFonts w:cs="Times New Roman"/>
                <w:sz w:val="28"/>
                <w:szCs w:val="28"/>
                <w:lang w:val="en-US"/>
              </w:rPr>
              <w:t>ight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[</w:t>
            </w:r>
            <w:r w:rsidRPr="00295E75">
              <w:rPr>
                <w:rFonts w:cs="Times New Roman"/>
                <w:sz w:val="28"/>
                <w:szCs w:val="28"/>
              </w:rPr>
              <w:t>Ноты</w:t>
            </w:r>
            <w:proofErr w:type="gramStart"/>
            <w:r w:rsidRPr="00632D2C">
              <w:rPr>
                <w:rFonts w:cs="Times New Roman"/>
                <w:sz w:val="28"/>
                <w:szCs w:val="28"/>
                <w:lang w:val="en-US"/>
              </w:rPr>
              <w:t>] :</w:t>
            </w:r>
            <w:proofErr w:type="gramEnd"/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AF6B4B">
              <w:rPr>
                <w:rFonts w:cs="Times New Roman"/>
                <w:sz w:val="28"/>
                <w:szCs w:val="28"/>
                <w:lang w:val="en-US"/>
              </w:rPr>
              <w:t>for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AF6B4B">
              <w:rPr>
                <w:rFonts w:cs="Times New Roman"/>
                <w:sz w:val="28"/>
                <w:szCs w:val="28"/>
                <w:lang w:val="en-US"/>
              </w:rPr>
              <w:t>reader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AF6B4B">
              <w:rPr>
                <w:rFonts w:cs="Times New Roman"/>
                <w:sz w:val="28"/>
                <w:szCs w:val="28"/>
                <w:lang w:val="en-US"/>
              </w:rPr>
              <w:t>violin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AF6B4B">
              <w:rPr>
                <w:rFonts w:cs="Times New Roman"/>
                <w:sz w:val="28"/>
                <w:szCs w:val="28"/>
                <w:lang w:val="en-US"/>
              </w:rPr>
              <w:t>solo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AF6B4B">
              <w:rPr>
                <w:rFonts w:cs="Times New Roman"/>
                <w:sz w:val="28"/>
                <w:szCs w:val="28"/>
                <w:lang w:val="en-US"/>
              </w:rPr>
              <w:t>and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AF6B4B">
              <w:rPr>
                <w:rFonts w:cs="Times New Roman"/>
                <w:sz w:val="28"/>
                <w:szCs w:val="28"/>
                <w:lang w:val="en-US"/>
              </w:rPr>
              <w:t>orchestra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: </w:t>
            </w:r>
            <w:r w:rsidRPr="00295E75">
              <w:rPr>
                <w:rFonts w:cs="Times New Roman"/>
                <w:sz w:val="28"/>
                <w:szCs w:val="28"/>
              </w:rPr>
              <w:t>Ор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>. 42 : [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 w:rsidRPr="00632D2C">
              <w:rPr>
                <w:rFonts w:cs="Times New Roman"/>
                <w:sz w:val="28"/>
                <w:szCs w:val="28"/>
                <w:lang w:val="en-US"/>
              </w:rPr>
              <w:t>.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работа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] / </w:t>
            </w:r>
            <w:r w:rsidRPr="00295E75">
              <w:rPr>
                <w:rFonts w:cs="Times New Roman"/>
                <w:sz w:val="28"/>
                <w:szCs w:val="28"/>
              </w:rPr>
              <w:t>Н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  <w:r w:rsidRPr="00295E75">
              <w:rPr>
                <w:rFonts w:cs="Times New Roman"/>
                <w:sz w:val="28"/>
                <w:szCs w:val="28"/>
              </w:rPr>
              <w:t>Бельтюков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; </w:t>
            </w:r>
            <w:r w:rsidRPr="00295E75">
              <w:rPr>
                <w:rFonts w:cs="Times New Roman"/>
                <w:sz w:val="28"/>
                <w:szCs w:val="28"/>
              </w:rPr>
              <w:t>сл</w:t>
            </w:r>
            <w:r w:rsidR="00DE67E6" w:rsidRPr="00632D2C">
              <w:rPr>
                <w:rFonts w:cs="Times New Roman"/>
                <w:sz w:val="28"/>
                <w:szCs w:val="28"/>
                <w:lang w:val="en-US"/>
              </w:rPr>
              <w:t>. </w:t>
            </w:r>
            <w:r w:rsidRPr="00632D2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Лили Марш ; [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[Минск,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33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B8298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13. Бельтюков, Н. С. Камерное вокальное творчество С.</w:t>
            </w:r>
            <w:r w:rsidR="00B82985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Бельтюкова: эволюция композиторского метода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Н.</w:t>
            </w:r>
            <w:r w:rsidR="00AF6B4B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С.</w:t>
            </w:r>
            <w:r w:rsidR="00AF6B4B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Бельтюков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B8298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Л.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Яконюк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135 л., </w:t>
            </w:r>
            <w:r w:rsidR="00775E0E">
              <w:rPr>
                <w:rFonts w:cs="Times New Roman"/>
                <w:sz w:val="28"/>
                <w:szCs w:val="28"/>
              </w:rPr>
              <w:t xml:space="preserve"> нот</w:t>
            </w:r>
            <w:proofErr w:type="gramStart"/>
            <w:r w:rsidR="00775E0E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рил</w:t>
            </w:r>
            <w:r w:rsidR="00AF6B4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B8298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14.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Брославский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К. В. Образный мир и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стилевые особенности фортепианной музыки С. М. Ляпунова : дипломная работа студента 5 курса / К.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Брославский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Э.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Олейникова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59 л., нот</w:t>
            </w:r>
            <w:proofErr w:type="gramStart"/>
            <w:r w:rsidR="00B8298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рил</w:t>
            </w:r>
            <w:r w:rsidR="002E1F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E1FD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15.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Синьлин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стилевые аспекты фортепианной музыки Д. Гершвина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Синьлин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Карпилова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45 л., нот. ил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+ 1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2E1F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E1FD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16.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Сяокунь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Партия солирующей трубы в концерте для фортепиано с оркестром Д. Д. Шостаковича: стилистический и исполнительский аспект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Сяокунь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медных духовых и ударных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И. Тарашкевич.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34 л., ноты</w:t>
            </w:r>
            <w:r w:rsidR="002E1F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E1FD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17.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Цзыхао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Кларнет в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культуре Беларуси XIX века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16.80.01 Музыкальное искусство /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Цзыхао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деревянных духовых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Л.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Бричиков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29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E1FD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18.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Цзэ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Партия трубы в оркестровых произведениях А</w:t>
            </w:r>
            <w:proofErr w:type="gramStart"/>
            <w:r w:rsidR="00B82985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Скрябина: некоторые аспекты исполнительской интерпретации (на примере симфонической поэмы "Поэма экстаза")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Цзэ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Белорус.</w:t>
            </w:r>
            <w:r w:rsidR="000852DD">
              <w:rPr>
                <w:rFonts w:cs="Times New Roman"/>
                <w:sz w:val="28"/>
                <w:szCs w:val="28"/>
              </w:rPr>
              <w:t xml:space="preserve"> гос.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медных духовых и ударных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П. Ф. Дударенко.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44 л., ноты</w:t>
            </w:r>
            <w:r w:rsidR="002E1F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B8298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19.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Цянь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Концерт для скрипки с оркестром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Д.</w:t>
            </w:r>
            <w:r w:rsidR="00B82985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Б</w:t>
            </w:r>
            <w:r w:rsidR="00B82985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Кабалевского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: специфика исполнительской интерпретации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16.80.01 Музыкальное искусство / Ван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Цянь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струнных смычковых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Т. П.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Боднева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62 л., ноты, фото</w:t>
            </w:r>
            <w:r w:rsidR="002E1F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E1FD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20. Володина, Д. Г. Симфония для смешанного хора a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capella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"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Missa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" О.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Ходоско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в контексте процессов жанрового взаимодействия в современной хоровой музыке : дипломная работа студентки 5 курса / Д. Г. Володина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Е.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Лисова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74 л., ноты</w:t>
            </w:r>
            <w:r w:rsidR="002E1F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E1FD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21.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Даньфэн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стилевые особенности фортепианного творчества Р. Шумана (на примере цикла "Венский карнавал" ор. 26)</w:t>
            </w:r>
            <w:proofErr w:type="gramStart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Даньфэн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Л. Г.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Запевалова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48 л. + [14] л. ноты,</w:t>
            </w:r>
            <w:r w:rsidR="002E1FDE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1</w:t>
            </w:r>
            <w:r w:rsidR="002E1FDE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CD</w:t>
            </w:r>
            <w:r w:rsidR="002E1FDE">
              <w:rPr>
                <w:rFonts w:cs="Times New Roman"/>
                <w:sz w:val="28"/>
                <w:szCs w:val="28"/>
              </w:rPr>
              <w:t> 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2E1F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E1FD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22.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Хоровая сюита "История цветов" Пан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Синцзипина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как образец воплощения циклической формы в современной китайской музыке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хорового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дирижирования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С. С. Герасимович.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44, [46] л., ноты</w:t>
            </w:r>
            <w:r w:rsidR="002E1F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B8298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23.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Фань. Образ Дон Карлоса и его роль в драматургии одноименной оперы Дж. Верди (на примере сольных и ансамблевых номеров)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Гао</w:t>
            </w:r>
            <w:proofErr w:type="spellEnd"/>
            <w:r w:rsidR="002E1FDE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Фань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Вокально 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Тихомирова.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36 л., ноты</w:t>
            </w:r>
            <w:r w:rsidR="002E1F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B8298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24.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стил</w:t>
            </w:r>
            <w:r w:rsidR="002E1FDE">
              <w:rPr>
                <w:rFonts w:cs="Times New Roman"/>
                <w:sz w:val="28"/>
                <w:szCs w:val="28"/>
              </w:rPr>
              <w:t>е</w:t>
            </w:r>
            <w:r w:rsidRPr="00295E75">
              <w:rPr>
                <w:rFonts w:cs="Times New Roman"/>
                <w:sz w:val="28"/>
                <w:szCs w:val="28"/>
              </w:rPr>
              <w:t>вые и исполнительские</w:t>
            </w:r>
            <w:r w:rsidR="002E1FDE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особенности фортепианных сонат Л.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Бетховена (на материале Сонаты № 26 ор. 81а)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Э.</w:t>
            </w:r>
            <w:r w:rsidR="00D74EB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D74EB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Олейникова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63, [1] л., ноты,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B8298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25.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Юйчэнь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Хоровое творчество Линь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: черты композиторского стиля и исполнительской интерпретации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Юйчэнь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хорового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дирижирования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Садовская.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69 л., ноты</w:t>
            </w:r>
            <w:r w:rsidR="00D74EB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16E6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1D75A6">
              <w:rPr>
                <w:rFonts w:cs="Times New Roman"/>
                <w:sz w:val="28"/>
                <w:szCs w:val="28"/>
              </w:rPr>
              <w:t>26. Голубенко, С. С. Произведения современных русских композиторов для 4</w:t>
            </w:r>
            <w:r w:rsidRPr="00295E75">
              <w:rPr>
                <w:rFonts w:cs="Times New Roman"/>
                <w:sz w:val="28"/>
                <w:szCs w:val="28"/>
              </w:rPr>
              <w:t xml:space="preserve"> флейт  [Ноты] =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Works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by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1D75A6">
              <w:rPr>
                <w:rFonts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ontemporary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1D75A6">
              <w:rPr>
                <w:rFonts w:cs="Times New Roman"/>
                <w:sz w:val="28"/>
                <w:szCs w:val="28"/>
                <w:lang w:val="en-US"/>
              </w:rPr>
              <w:t>r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ussian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1D75A6">
              <w:rPr>
                <w:rFonts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omposers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for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flutes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: [в 2 ч.] : хрестоматия для обучающихся по классу флейты и духового ансамбля в образовательных учреждениях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высш</w:t>
            </w:r>
            <w:proofErr w:type="spellEnd"/>
            <w:r w:rsidR="0067277B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образования : [учеб</w:t>
            </w:r>
            <w:proofErr w:type="gramStart"/>
            <w:r w:rsidR="00A16E63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зд</w:t>
            </w:r>
            <w:r w:rsidR="00A16E6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>] / С. Голубенко</w:t>
            </w:r>
            <w:r w:rsidR="00B82985">
              <w:rPr>
                <w:rFonts w:cs="Times New Roman"/>
                <w:sz w:val="28"/>
                <w:szCs w:val="28"/>
              </w:rPr>
              <w:t xml:space="preserve">. </w:t>
            </w:r>
            <w:r w:rsidR="00B82985"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Ч. 1.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Саратов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Амирит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107, [1] c., 4 парт. (170 с. разд.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паг</w:t>
            </w:r>
            <w:proofErr w:type="spellEnd"/>
            <w:r w:rsidR="00A16E63">
              <w:rPr>
                <w:rFonts w:cs="Times New Roman"/>
                <w:sz w:val="28"/>
                <w:szCs w:val="28"/>
              </w:rPr>
              <w:t>.)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16E6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27. Голубенко, С. С. Произведения современных русских композиторов для 4 флейт  [Ноты] =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Works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by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A16E63">
              <w:rPr>
                <w:rFonts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ontemporary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A16E63">
              <w:rPr>
                <w:rFonts w:cs="Times New Roman"/>
                <w:sz w:val="28"/>
                <w:szCs w:val="28"/>
                <w:lang w:val="en-US"/>
              </w:rPr>
              <w:t>r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ussian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A16E63">
              <w:rPr>
                <w:rFonts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omposers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for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flutes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: [в 2 ч.] : хрестоматия для обучающихся по классу флейты и духового ансамбля в образовательных учреждениях </w:t>
            </w:r>
            <w:proofErr w:type="spellStart"/>
            <w:r w:rsidR="00A16E63">
              <w:rPr>
                <w:rFonts w:cs="Times New Roman"/>
                <w:sz w:val="28"/>
                <w:szCs w:val="28"/>
              </w:rPr>
              <w:t>высш</w:t>
            </w:r>
            <w:proofErr w:type="spellEnd"/>
            <w:r w:rsidR="00A16E6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образования : [учеб</w:t>
            </w:r>
            <w:proofErr w:type="gramStart"/>
            <w:r w:rsidR="00A16E63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зд</w:t>
            </w:r>
            <w:r w:rsidR="00A16E6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>] / С. Голубенко</w:t>
            </w:r>
            <w:r w:rsidR="00B82985">
              <w:rPr>
                <w:rFonts w:cs="Times New Roman"/>
                <w:sz w:val="28"/>
                <w:szCs w:val="28"/>
              </w:rPr>
              <w:t xml:space="preserve"> </w:t>
            </w:r>
            <w:r w:rsidR="00B82985"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Ч. 2.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Саратов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Амирит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117,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[1] c., 9 парт. (181 с. разд.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паг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.)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16E6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28. Грибанова, М. Дорога к святыням [Ноты]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симф</w:t>
            </w:r>
            <w:proofErr w:type="spellEnd"/>
            <w:r w:rsidR="00A16E6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поэма : в 3 ч. : [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работа студентки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отд-ния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композиции] / М. Грибанова ; [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Войтик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[Минск,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32 л. 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16E6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29. Грибанова, М. Пилигримы [Ноты]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симф</w:t>
            </w:r>
            <w:proofErr w:type="spellEnd"/>
            <w:r w:rsidR="00A16E6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картина для </w:t>
            </w:r>
            <w:r w:rsidR="00A16E63" w:rsidRPr="00295E75">
              <w:rPr>
                <w:rFonts w:cs="Times New Roman"/>
                <w:sz w:val="28"/>
                <w:szCs w:val="28"/>
              </w:rPr>
              <w:t>смешанного</w:t>
            </w:r>
            <w:r w:rsidRPr="00295E75">
              <w:rPr>
                <w:rFonts w:cs="Times New Roman"/>
                <w:sz w:val="28"/>
                <w:szCs w:val="28"/>
              </w:rPr>
              <w:t xml:space="preserve"> хора и оркестра : [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работа студентки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отд-ния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композиции] / М. Грибанова ; сл. И. Бродского ; [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Войтик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[Минск,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25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16E6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30. Дан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Сюеин</w:t>
            </w:r>
            <w:proofErr w:type="spellEnd"/>
            <w:r w:rsidR="00A16E6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Фортепианная музыка С. М.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Майкапара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для детей и юношества (на материале сборника пьес "Маленькие новеллетты")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Дан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Сюеин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</w:t>
            </w:r>
            <w:r w:rsidR="00A16E63">
              <w:rPr>
                <w:rFonts w:cs="Times New Roman"/>
                <w:sz w:val="28"/>
                <w:szCs w:val="28"/>
              </w:rPr>
              <w:t>м</w:t>
            </w:r>
            <w:r w:rsidRPr="00295E75">
              <w:rPr>
                <w:rFonts w:cs="Times New Roman"/>
                <w:sz w:val="28"/>
                <w:szCs w:val="28"/>
              </w:rPr>
              <w:t>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Э.</w:t>
            </w:r>
            <w:r w:rsidR="00A16E6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A16E6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Олейникова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85 л., ноты, фото</w:t>
            </w:r>
            <w:r w:rsidR="00A16E6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16E6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31.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Дожина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Н. И. Певческая книга Октоих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ветковской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традиции в старообрядческой культуре Беларуси конца XVII — начала XX в. / Н. И.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Дожина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Белорус</w:t>
            </w:r>
            <w:proofErr w:type="gramStart"/>
            <w:r w:rsidR="00A16E63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ос</w:t>
            </w:r>
            <w:r w:rsidR="00A16E6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ун</w:t>
            </w:r>
            <w:r w:rsidR="00A16E63">
              <w:rPr>
                <w:rFonts w:cs="Times New Roman"/>
                <w:sz w:val="28"/>
                <w:szCs w:val="28"/>
              </w:rPr>
              <w:t>-</w:t>
            </w:r>
            <w:r w:rsidRPr="00295E75">
              <w:rPr>
                <w:rFonts w:cs="Times New Roman"/>
                <w:sz w:val="28"/>
                <w:szCs w:val="28"/>
              </w:rPr>
              <w:t xml:space="preserve">т культуры и искусств.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БГУКИ, 2022.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236 с.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4245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32. Инь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Вэньцзэ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Исполнительские особенности партии трубы в музыке к балету "Золушка" С. С. Прокофьева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Инь</w:t>
            </w:r>
            <w:r w:rsidR="0074245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Вэньцзэ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0852DD">
              <w:rPr>
                <w:rFonts w:cs="Times New Roman"/>
                <w:sz w:val="28"/>
                <w:szCs w:val="28"/>
              </w:rPr>
              <w:t>Бел</w:t>
            </w:r>
            <w:r w:rsidR="0074245F">
              <w:rPr>
                <w:rFonts w:cs="Times New Roman"/>
                <w:sz w:val="28"/>
                <w:szCs w:val="28"/>
              </w:rPr>
              <w:t>орус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медных духовых и ударных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lastRenderedPageBreak/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И. Тарашкевич.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32 л., ноты</w:t>
            </w:r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4245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33.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Карабовіч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А.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Замовы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[Ноты] :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архаічная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дзея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: ў 3 ч. : [для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сапрана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альта,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змешанага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хора і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сімфанічнага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аркестра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: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магістарская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работа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студэнткі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аддзялення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кампазіцыі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] /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Карабовіч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[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навуковы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кіраўнік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В. У.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Кузняцоў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Міністэрства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культуры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Рэспублікі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Беларусь,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установа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адукацыі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"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Беларус</w:t>
            </w:r>
            <w:proofErr w:type="spellEnd"/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дзярж</w:t>
            </w:r>
            <w:proofErr w:type="spellEnd"/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акад</w:t>
            </w:r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музыкі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Фартэп</w:t>
            </w:r>
            <w:proofErr w:type="spellEnd"/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кампазітарска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музыказн</w:t>
            </w:r>
            <w:proofErr w:type="spellEnd"/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факультэт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</w:t>
            </w:r>
            <w:proofErr w:type="gramStart"/>
            <w:r w:rsidR="004F223C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5E75">
              <w:rPr>
                <w:rFonts w:cs="Times New Roman"/>
                <w:sz w:val="28"/>
                <w:szCs w:val="28"/>
              </w:rPr>
              <w:t>к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ампазіцыі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67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4245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34. Каретников, В. И. Полоцкая сюита [Ноты]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для скрипки, кларнета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</w:t>
            </w:r>
            <w:r w:rsidR="0074245F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/ В</w:t>
            </w:r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Каретников.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3A18FD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Н.</w:t>
            </w:r>
            <w:r w:rsidR="003A18FD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Вараксин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38 с.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4245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35. Каретников, В. И. Полоцкая тетрадь [Ноты]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[для скрипки, виолончели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</w:t>
            </w:r>
            <w:r w:rsidR="0074245F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>] / В</w:t>
            </w:r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Каретников.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3A18FD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Н.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Вараксин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46, [1] с.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4245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36. Каретников, В. И. Соната для скрипки и фортепиано [Ноты] / В</w:t>
            </w:r>
            <w:r w:rsidR="0074245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Каретников.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А. Н.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Вараксин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2022.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35 с., 1 парт. (12 с.)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9F16B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37. Козырева, М. А. Влияние хоровой деятельности на развитие музыкальных способностей взрослых с интеллектуальной недостаточностью (на примере работы социальных мастерских при приходе храма иконы Божией Матери "Всех скорбящих Радость")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М. А. Козырева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хорового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дирижирования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Карпилова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73 л., нот. ил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A21C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D20F01">
              <w:rPr>
                <w:rFonts w:cs="Times New Roman"/>
                <w:sz w:val="28"/>
                <w:szCs w:val="28"/>
              </w:rPr>
              <w:t xml:space="preserve">38. </w:t>
            </w:r>
            <w:proofErr w:type="spellStart"/>
            <w:r w:rsidRPr="00D20F01">
              <w:rPr>
                <w:rFonts w:cs="Times New Roman"/>
                <w:sz w:val="28"/>
                <w:szCs w:val="28"/>
              </w:rPr>
              <w:t>Коробович</w:t>
            </w:r>
            <w:proofErr w:type="spellEnd"/>
            <w:r w:rsidRPr="00D20F01">
              <w:rPr>
                <w:rFonts w:cs="Times New Roman"/>
                <w:sz w:val="28"/>
                <w:szCs w:val="28"/>
              </w:rPr>
              <w:t>, Е. А. Концертино [Ноты]</w:t>
            </w:r>
            <w:proofErr w:type="gramStart"/>
            <w:r w:rsidRPr="00D20F01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D20F01">
              <w:rPr>
                <w:rFonts w:cs="Times New Roman"/>
                <w:sz w:val="28"/>
                <w:szCs w:val="28"/>
              </w:rPr>
              <w:t xml:space="preserve"> для флейты с оркестром : [</w:t>
            </w:r>
            <w:proofErr w:type="spellStart"/>
            <w:r w:rsidR="004F223C" w:rsidRPr="00D20F01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 w:rsidRPr="00D20F01">
              <w:rPr>
                <w:rFonts w:cs="Times New Roman"/>
                <w:sz w:val="28"/>
                <w:szCs w:val="28"/>
              </w:rPr>
              <w:t>.</w:t>
            </w:r>
            <w:r w:rsidRPr="00D20F01">
              <w:rPr>
                <w:rFonts w:cs="Times New Roman"/>
                <w:sz w:val="28"/>
                <w:szCs w:val="28"/>
              </w:rPr>
              <w:t xml:space="preserve"> работа студентки </w:t>
            </w:r>
            <w:proofErr w:type="spellStart"/>
            <w:r w:rsidR="004F223C" w:rsidRPr="00D20F01">
              <w:rPr>
                <w:rFonts w:cs="Times New Roman"/>
                <w:sz w:val="28"/>
                <w:szCs w:val="28"/>
              </w:rPr>
              <w:t>отд-ния</w:t>
            </w:r>
            <w:proofErr w:type="spellEnd"/>
            <w:r w:rsidRPr="00D20F01">
              <w:rPr>
                <w:rFonts w:cs="Times New Roman"/>
                <w:sz w:val="28"/>
                <w:szCs w:val="28"/>
              </w:rPr>
              <w:t xml:space="preserve"> композиции] / Е. </w:t>
            </w:r>
            <w:proofErr w:type="spellStart"/>
            <w:r w:rsidRPr="00D20F01">
              <w:rPr>
                <w:rFonts w:cs="Times New Roman"/>
                <w:sz w:val="28"/>
                <w:szCs w:val="28"/>
              </w:rPr>
              <w:t>Коробович</w:t>
            </w:r>
            <w:proofErr w:type="spellEnd"/>
            <w:r w:rsidRPr="00D20F01">
              <w:rPr>
                <w:rFonts w:cs="Times New Roman"/>
                <w:sz w:val="28"/>
                <w:szCs w:val="28"/>
              </w:rPr>
              <w:t xml:space="preserve"> ; [</w:t>
            </w:r>
            <w:r w:rsidR="004F223C" w:rsidRPr="00D20F01">
              <w:rPr>
                <w:rFonts w:cs="Times New Roman"/>
                <w:sz w:val="28"/>
                <w:szCs w:val="28"/>
              </w:rPr>
              <w:t>науч.</w:t>
            </w:r>
            <w:r w:rsidRPr="00D20F01">
              <w:rPr>
                <w:rFonts w:cs="Times New Roman"/>
                <w:sz w:val="28"/>
                <w:szCs w:val="28"/>
              </w:rPr>
              <w:t xml:space="preserve"> </w:t>
            </w:r>
            <w:r w:rsidR="004F223C" w:rsidRPr="00D20F01">
              <w:rPr>
                <w:rFonts w:cs="Times New Roman"/>
                <w:sz w:val="28"/>
                <w:szCs w:val="28"/>
              </w:rPr>
              <w:t>рук.</w:t>
            </w:r>
            <w:r w:rsidRPr="00D20F01">
              <w:rPr>
                <w:rFonts w:cs="Times New Roman"/>
                <w:sz w:val="28"/>
                <w:szCs w:val="28"/>
              </w:rPr>
              <w:t xml:space="preserve"> В. В. Кузнецов ; </w:t>
            </w:r>
            <w:r w:rsidR="008C4B30" w:rsidRPr="00D20F01">
              <w:rPr>
                <w:rFonts w:cs="Times New Roman"/>
                <w:sz w:val="28"/>
                <w:szCs w:val="28"/>
              </w:rPr>
              <w:t>Мин-во</w:t>
            </w:r>
            <w:r w:rsidRPr="00D20F01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</w:t>
            </w:r>
            <w:r w:rsidRPr="00D20F01">
              <w:rPr>
                <w:rFonts w:cs="Times New Roman"/>
                <w:sz w:val="28"/>
                <w:szCs w:val="28"/>
              </w:rPr>
              <w:lastRenderedPageBreak/>
              <w:t>"</w:t>
            </w:r>
            <w:r w:rsidR="0074245F" w:rsidRPr="00D20F01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 w:rsidRPr="00D20F0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 w:rsidRPr="00655AD6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 w:rsidRP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r w:rsidR="00D20F01">
              <w:rPr>
                <w:rFonts w:cs="Times New Roman"/>
                <w:sz w:val="28"/>
                <w:szCs w:val="28"/>
              </w:rPr>
              <w:t>-</w:t>
            </w:r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[Минск,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="008A21C8">
              <w:rPr>
                <w:rFonts w:cs="Times New Roman"/>
                <w:sz w:val="28"/>
                <w:szCs w:val="28"/>
              </w:rPr>
              <w:t xml:space="preserve"> 36</w:t>
            </w:r>
            <w:r w:rsidR="003A18FD">
              <w:rPr>
                <w:rFonts w:cs="Times New Roman"/>
                <w:sz w:val="28"/>
                <w:szCs w:val="28"/>
              </w:rPr>
              <w:t> </w:t>
            </w:r>
            <w:r w:rsidR="008A21C8">
              <w:rPr>
                <w:rFonts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3A18FD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39. Кравцова, А. А. Феномен концертного исполнения музыкально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театральных произведений (на примере исполнения оперы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Солтана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"Пани Ядвига")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А.</w:t>
            </w:r>
            <w:r w:rsidR="008A21C8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8A21C8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Кравцова ;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 w:rsidRPr="00655AD6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 w:rsidRP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Н.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Мацаберидзе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="003A18FD">
              <w:rPr>
                <w:rFonts w:cs="Times New Roman"/>
                <w:sz w:val="28"/>
                <w:szCs w:val="28"/>
              </w:rPr>
              <w:t xml:space="preserve"> 48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A21C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40. Кривицкая, Е. Д. Дебюсси.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Энигма</w:t>
            </w:r>
            <w:proofErr w:type="spellEnd"/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сборник статей / Е.</w:t>
            </w:r>
            <w:r w:rsidR="00B151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Кривицкая ; Государственный институт искусствознания.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</w:t>
            </w:r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: Композитор, 2021.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246, [1] с., ил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факсим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A21C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41.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Кугач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А. М. Фортепианные поэмы как отражение композиторского и исполнительского стиля А. Скрябина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r w:rsidR="008A21C8">
              <w:rPr>
                <w:rFonts w:cs="Times New Roman"/>
                <w:sz w:val="28"/>
                <w:szCs w:val="28"/>
              </w:rPr>
              <w:t xml:space="preserve">А. М.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Кугач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музыковед</w:t>
            </w:r>
            <w:r w:rsidR="008A21C8">
              <w:rPr>
                <w:rFonts w:cs="Times New Roman"/>
                <w:sz w:val="28"/>
                <w:szCs w:val="28"/>
              </w:rPr>
              <w:t>ч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исполнительского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Ю.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Оношко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81</w:t>
            </w:r>
            <w:r w:rsidR="00B151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л.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ноты + 1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A21C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42.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Кузмич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Е. Ю. Жанр камерно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инструментальной сюиты в творчестве С. Кортеса: вопросы формы, стиля, исполнительской интерпретации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Е. Ю.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Кузмич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О. П. Савицкая.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75 л., ноты + 1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8A21C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A21C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43.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Кунц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Н. А. Проблемы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звуковысотного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интонирования флейтиста в симфоническом оркестре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Н.</w:t>
            </w:r>
            <w:r w:rsidR="00D32FF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D32FF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Кунц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деревянных духовых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С. И.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Ситникова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47 л., ноты</w:t>
            </w:r>
            <w:r w:rsidR="008A21C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D32FF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44.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Левашев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Е. М. Историзм художественного мышления М. П. Мусоргского / Е. М.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Левашев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Н. И. Тетерина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[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Российской Федерации, Гос</w:t>
            </w:r>
            <w:r w:rsidR="00D32FF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ин</w:t>
            </w:r>
            <w:r w:rsidR="00D32FF3">
              <w:rPr>
                <w:rFonts w:cs="Times New Roman"/>
                <w:sz w:val="28"/>
                <w:szCs w:val="28"/>
              </w:rPr>
              <w:t>-</w:t>
            </w:r>
            <w:r w:rsidRPr="00295E75">
              <w:rPr>
                <w:rFonts w:cs="Times New Roman"/>
                <w:sz w:val="28"/>
                <w:szCs w:val="28"/>
              </w:rPr>
              <w:t xml:space="preserve">т искусствознания].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</w:t>
            </w:r>
            <w:r w:rsidR="00D32FF3">
              <w:rPr>
                <w:rFonts w:cs="Times New Roman"/>
                <w:sz w:val="28"/>
                <w:szCs w:val="28"/>
              </w:rPr>
              <w:t>.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Памятники исторической мысли, 2011.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="00D32FF3">
              <w:rPr>
                <w:rFonts w:cs="Times New Roman"/>
                <w:sz w:val="28"/>
                <w:szCs w:val="28"/>
              </w:rPr>
              <w:t xml:space="preserve"> 744 с.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95E75">
              <w:rPr>
                <w:rFonts w:cs="Times New Roman"/>
                <w:sz w:val="28"/>
                <w:szCs w:val="28"/>
              </w:rPr>
              <w:t>Чз</w:t>
            </w:r>
            <w:proofErr w:type="spell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655AD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45.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Левашев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Е. М. Музыкальное искусство Древней Руси : очерки истории, эстетики, космологии / Е. М.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Левашев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Н.</w:t>
            </w:r>
            <w:r w:rsidR="00D32FF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С. Серегина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655AD6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СПб</w:t>
            </w:r>
            <w:r w:rsidR="00D32FF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: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Петрополис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2022.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377 с.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95E75">
              <w:rPr>
                <w:rFonts w:cs="Times New Roman"/>
                <w:sz w:val="28"/>
                <w:szCs w:val="28"/>
              </w:rPr>
              <w:t>Чз</w:t>
            </w:r>
            <w:proofErr w:type="spell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D32FF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46.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Дайсун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Исполнительские особенности партии трубы в опере "Аида" Дж. Верди</w:t>
            </w:r>
            <w:r w:rsidR="00D32FF3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Дайсун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медных духовых и ударных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</w:t>
            </w:r>
            <w:r w:rsidR="00D32FF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И.</w:t>
            </w:r>
            <w:r w:rsidR="00D32FF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Тарашкевич.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32 л., ноты</w:t>
            </w:r>
            <w:r w:rsidR="00D32FF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D32FF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47. Ли Тун. Значение дидактического репертуара в обучении начинающего вокалиста (на примере упражнений, вокализов и старинных арий)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Ли</w:t>
            </w:r>
            <w:r w:rsidR="00D32FF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Тун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="00D32FF3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"Вокально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М.</w:t>
            </w:r>
            <w:r w:rsidR="00D32FF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D32FF3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Жилюк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="00D32FF3">
              <w:rPr>
                <w:rFonts w:cs="Times New Roman"/>
                <w:sz w:val="28"/>
                <w:szCs w:val="28"/>
              </w:rPr>
              <w:t xml:space="preserve"> 41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D32FF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48.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Цзыжань</w:t>
            </w:r>
            <w:proofErr w:type="spellEnd"/>
            <w:r w:rsidR="00D32FF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Значение внемузыкальных факторов в композиторском творчестве (на материале цикла "Картинки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с выставки" М. Мусоргского)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16.80.01 Музыкальное искусство /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Цзыжань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Э.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Олейникова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2016.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101, [1] л. ноты, ил.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B46B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49.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Цзыхань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., А. Соната для виолончели и фортепиано С. Рахманинова: стилистические особенности, проблемы интерпретации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Цзыхань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Беларусь;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струнных смычковых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Н. А. Кривошеев.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112 л., нот</w:t>
            </w:r>
            <w:proofErr w:type="gramStart"/>
            <w:r w:rsidR="007B46B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римеры</w:t>
            </w:r>
            <w:r w:rsidR="007B46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655AD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655AD6">
              <w:rPr>
                <w:rFonts w:cs="Times New Roman"/>
                <w:sz w:val="28"/>
                <w:szCs w:val="28"/>
              </w:rPr>
              <w:t xml:space="preserve">50. Ли </w:t>
            </w:r>
            <w:proofErr w:type="spellStart"/>
            <w:r w:rsidRPr="00655AD6">
              <w:rPr>
                <w:rFonts w:cs="Times New Roman"/>
                <w:sz w:val="28"/>
                <w:szCs w:val="28"/>
              </w:rPr>
              <w:t>Ци</w:t>
            </w:r>
            <w:proofErr w:type="spellEnd"/>
            <w:r w:rsidRPr="00655AD6">
              <w:rPr>
                <w:rFonts w:cs="Times New Roman"/>
                <w:sz w:val="28"/>
                <w:szCs w:val="28"/>
              </w:rPr>
              <w:t>. Концерт для саксофона с оркестром Л.</w:t>
            </w:r>
            <w:r w:rsidR="001403B0" w:rsidRPr="00655AD6">
              <w:rPr>
                <w:rFonts w:cs="Times New Roman"/>
                <w:sz w:val="28"/>
                <w:szCs w:val="28"/>
              </w:rPr>
              <w:t>–</w:t>
            </w:r>
            <w:r w:rsidRPr="00655AD6">
              <w:rPr>
                <w:rFonts w:cs="Times New Roman"/>
                <w:sz w:val="28"/>
                <w:szCs w:val="28"/>
              </w:rPr>
              <w:t xml:space="preserve">Э. </w:t>
            </w:r>
            <w:proofErr w:type="spellStart"/>
            <w:r w:rsidRPr="00655AD6">
              <w:rPr>
                <w:rFonts w:cs="Times New Roman"/>
                <w:sz w:val="28"/>
                <w:szCs w:val="28"/>
              </w:rPr>
              <w:t>Ларссона</w:t>
            </w:r>
            <w:proofErr w:type="spellEnd"/>
            <w:r w:rsidRPr="00655AD6">
              <w:rPr>
                <w:rFonts w:cs="Times New Roman"/>
                <w:sz w:val="28"/>
                <w:szCs w:val="28"/>
              </w:rPr>
              <w:t>: особенности стилистики и исполнительской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655A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 w:rsidRPr="00655AD6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 w:rsidRPr="00655AD6">
              <w:rPr>
                <w:rFonts w:cs="Times New Roman"/>
                <w:sz w:val="28"/>
                <w:szCs w:val="28"/>
              </w:rPr>
              <w:t>.</w:t>
            </w:r>
            <w:r w:rsidRPr="00655A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 w:rsidRPr="00655AD6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 w:rsidRPr="00655AD6">
              <w:rPr>
                <w:rFonts w:cs="Times New Roman"/>
                <w:sz w:val="28"/>
                <w:szCs w:val="28"/>
              </w:rPr>
              <w:t>.</w:t>
            </w:r>
            <w:r w:rsidRPr="00655AD6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 w:rsidRPr="00655AD6">
              <w:rPr>
                <w:rFonts w:cs="Times New Roman"/>
                <w:sz w:val="28"/>
                <w:szCs w:val="28"/>
              </w:rPr>
              <w:t>–</w:t>
            </w:r>
            <w:r w:rsidRPr="00655AD6">
              <w:rPr>
                <w:rFonts w:cs="Times New Roman"/>
                <w:sz w:val="28"/>
                <w:szCs w:val="28"/>
              </w:rPr>
              <w:t xml:space="preserve">16 80 01 Музыкальное искусство / Ли </w:t>
            </w:r>
            <w:proofErr w:type="spellStart"/>
            <w:r w:rsidRPr="00655AD6">
              <w:rPr>
                <w:rFonts w:cs="Times New Roman"/>
                <w:sz w:val="28"/>
                <w:szCs w:val="28"/>
              </w:rPr>
              <w:t>Ци</w:t>
            </w:r>
            <w:proofErr w:type="spellEnd"/>
            <w:r w:rsidRPr="00655AD6">
              <w:rPr>
                <w:rFonts w:cs="Times New Roman"/>
                <w:sz w:val="28"/>
                <w:szCs w:val="28"/>
              </w:rPr>
              <w:t xml:space="preserve"> ; </w:t>
            </w:r>
            <w:r w:rsidR="008C4B30" w:rsidRPr="00655AD6">
              <w:rPr>
                <w:rFonts w:cs="Times New Roman"/>
                <w:sz w:val="28"/>
                <w:szCs w:val="28"/>
              </w:rPr>
              <w:t>Мин-во</w:t>
            </w:r>
            <w:r w:rsidRPr="00655AD6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 w:rsidRPr="00655AD6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 w:rsidRPr="00655AD6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 w:rsidRPr="00655AD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 w:rsidRPr="00655AD6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 w:rsidRPr="00655AD6">
              <w:rPr>
                <w:rFonts w:cs="Times New Roman"/>
                <w:sz w:val="28"/>
                <w:szCs w:val="28"/>
              </w:rPr>
              <w:t>ос. акад. музыки</w:t>
            </w:r>
            <w:r w:rsidRPr="00655AD6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 w:rsidRPr="00655AD6">
              <w:rPr>
                <w:rFonts w:cs="Times New Roman"/>
                <w:sz w:val="28"/>
                <w:szCs w:val="28"/>
              </w:rPr>
              <w:t>фак.</w:t>
            </w:r>
            <w:r w:rsidRPr="00655AD6">
              <w:rPr>
                <w:rFonts w:cs="Times New Roman"/>
                <w:sz w:val="28"/>
                <w:szCs w:val="28"/>
              </w:rPr>
              <w:t xml:space="preserve">, </w:t>
            </w:r>
            <w:r w:rsidR="004F223C" w:rsidRPr="00655AD6">
              <w:rPr>
                <w:rFonts w:cs="Times New Roman"/>
                <w:sz w:val="28"/>
                <w:szCs w:val="28"/>
              </w:rPr>
              <w:t>Каф.</w:t>
            </w:r>
            <w:r w:rsidRPr="00655AD6">
              <w:rPr>
                <w:rFonts w:cs="Times New Roman"/>
                <w:sz w:val="28"/>
                <w:szCs w:val="28"/>
              </w:rPr>
              <w:t xml:space="preserve"> деревянных духовых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Е.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Машковская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="00655AD6">
              <w:rPr>
                <w:rFonts w:cs="Times New Roman"/>
                <w:sz w:val="28"/>
                <w:szCs w:val="28"/>
              </w:rPr>
              <w:t xml:space="preserve"> 51 л., ноты.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655AD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51.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Чанхао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Саксофон в творчестве французских композиторов первой половины ХХ века (на примере сюиты П. Морис "Картины Прованса")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16.80.01 Музыкальное искусство /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Чанхао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деревянных духовых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Е.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Машковская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51 л., ноты</w:t>
            </w:r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B23F1A" w:rsidRPr="00295E75" w:rsidRDefault="00655AD6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="00BD52F7" w:rsidRPr="00295E75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655AD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52.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Влияние вокальных принципов итальянской школы пения на формирование и развитие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русского вокального искусства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Ли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М.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Жилюк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43 л., ноты,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655AD6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53. Лун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Цзиньхуэй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Мужские образы в опере В. Моцарта "Волшебная флейта": особенности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Лун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Цзиньхуэй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Вокально 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B151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И.</w:t>
            </w:r>
            <w:r w:rsidR="00B151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Москвина.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44 л., ноты.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75E0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54.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Лю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Ганьфэн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Венгерские рапсодии для фортепиано Ф. Листа: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стилистические и исполнительские особенности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Лю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Ганьфэн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Беларусь; </w:t>
            </w:r>
            <w:r w:rsidR="00655AD6">
              <w:rPr>
                <w:rFonts w:cs="Times New Roman"/>
                <w:sz w:val="28"/>
                <w:szCs w:val="28"/>
              </w:rPr>
              <w:t>у</w:t>
            </w:r>
            <w:r w:rsidRPr="00295E75">
              <w:rPr>
                <w:rFonts w:cs="Times New Roman"/>
                <w:sz w:val="28"/>
                <w:szCs w:val="28"/>
              </w:rPr>
              <w:t>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Тихомирова.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35 л., ноты</w:t>
            </w:r>
            <w:r w:rsidR="00775E0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75E0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55.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Лю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Жосюань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Фантазии и каприччио для фортепиано Ф. Мендельсона: трактовка жанра и формы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Лю</w:t>
            </w:r>
            <w:proofErr w:type="spellEnd"/>
            <w:r w:rsidR="00775E0E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Жосюань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Тихомирова.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32</w:t>
            </w:r>
            <w:r w:rsidR="00B151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л., нот</w:t>
            </w:r>
            <w:proofErr w:type="gramStart"/>
            <w:r w:rsidR="00775E0E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рил</w:t>
            </w:r>
            <w:r w:rsidR="00775E0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75E0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56.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Лю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Лу. Особенности стилистики и исполнительской интерпретации фортепианной музыки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Розенблата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 (на примере "Фантазии на тему балета П. И. Чайковского "Лебединое озеро""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магистра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Лю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Лу ;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исполнительского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Н. Сахарова.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49 л., ноты, фото + 1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775E0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75E0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57.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Лю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Цзюнюй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Хоровое творчество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Цзинь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Чэнчжи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: поэтический и музыкальный язык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Лю</w:t>
            </w:r>
            <w:proofErr w:type="spellEnd"/>
            <w:r w:rsidR="00775E0E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Цзюнюй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 ;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хорового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дирижирования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М.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Бодяко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119 л</w:t>
            </w:r>
            <w:r w:rsidRPr="00FB7E18">
              <w:rPr>
                <w:rFonts w:cs="Times New Roman"/>
                <w:sz w:val="28"/>
                <w:szCs w:val="28"/>
              </w:rPr>
              <w:t>., ноты</w:t>
            </w:r>
            <w:r w:rsidR="00775E0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58. Лях, Т. Л. Творческая деятельность В. П. Лобанова: традиции русской фортепианной школы в контексте современного немецкого музыкального искусства</w:t>
            </w:r>
            <w:proofErr w:type="gramStart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Т.</w:t>
            </w:r>
            <w:r w:rsidR="00775E0E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Л.</w:t>
            </w:r>
            <w:r w:rsidR="00775E0E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Лях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Невдах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44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59.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Сыюань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Образ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Лепорелло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из оперы "Дон Жуан" В. А. Моцарта: особенности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сценической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Сыюань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О. С.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Царик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44 л.,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60. Максимова, Е. А. Творческая деятельность Н.</w:t>
            </w:r>
            <w:r w:rsidR="00FB7E18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В.</w:t>
            </w:r>
            <w:r w:rsidR="00FB7E18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Шарубиной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: особенности исполнительского стиля и методики преподавания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Е. А. Максимова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";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Тихомирова.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47 л., нот</w:t>
            </w:r>
            <w:proofErr w:type="gramStart"/>
            <w:r w:rsidR="00CB50BA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рил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61. Масюк, С. А. Тема "Экклезиаст" в русской музыке: поэтика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vanitas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: дипломная работа студентки 5 курса / С.</w:t>
            </w:r>
            <w:r w:rsidR="00CB50B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CB50B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Масюк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Р. Н.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Аладова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119 л., ноты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62. Медведева, О. В. Специфика работы концертмейстера в балетном классе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О. В. Медведева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Э.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Олейникова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58 л., ил.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63. Мелешко, К. Р. Претворение идей русского модерна в балетном театре ХХ века (на примере постановок балета И. Стравинского "Весна священная")</w:t>
            </w:r>
            <w:proofErr w:type="gramStart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К.</w:t>
            </w:r>
            <w:r w:rsidR="00FB7E18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Р.</w:t>
            </w:r>
            <w:r w:rsidR="00FB7E18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Мелешко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Н.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Мацаберидзе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51 л., ил.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64. Муха, Ю. А. Опера "Снегурочка" Н. А. Римского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Корсакова: исполнительские аспекты трактовки главного женского образа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Ю. А. Муха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С. Н. Немцова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Амбарян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83 л., ноты, ил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+ 1 USB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flash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карта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65.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Мэй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Юйсинь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Вариации на тему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Корелли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в контексте позднего творчества С. Рахманинова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16.80.01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Мэй</w:t>
            </w:r>
            <w:proofErr w:type="spellEnd"/>
            <w:r w:rsidR="00CB50B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Юйсинь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Т.</w:t>
            </w:r>
            <w:r w:rsidR="00CB50B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В.</w:t>
            </w:r>
            <w:r w:rsidR="00CB50B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Лихач.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51 л. + 31 л. ноты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66. Науменко, Е. В. Оптимизация психических состояний исполнителя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пианиста на различных этапах концертной работы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Е. В. Науменко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теории и истории исполнит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Л.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Яконюк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="00CB50BA">
              <w:rPr>
                <w:rFonts w:cs="Times New Roman"/>
                <w:sz w:val="28"/>
                <w:szCs w:val="28"/>
              </w:rPr>
              <w:t xml:space="preserve"> 40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67.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Неболюбова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Л. С. Музыковедческие искания</w:t>
            </w:r>
            <w:proofErr w:type="gramStart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Статьи. Творческие портреты.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Учебно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методические материалы / Лариса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Неболюбова</w:t>
            </w:r>
            <w:proofErr w:type="spellEnd"/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[автор предисл. Ю. И. Чекан ; сост.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предм</w:t>
            </w:r>
            <w:proofErr w:type="spellEnd"/>
            <w:proofErr w:type="gramStart"/>
            <w:r w:rsidRPr="00295E75">
              <w:rPr>
                <w:rFonts w:cs="Times New Roman"/>
                <w:sz w:val="28"/>
                <w:szCs w:val="28"/>
              </w:rPr>
              <w:t>.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имен. указ.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Л. А. Гнатюк].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Киев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НМАУ им. П. И. Чайковского, 2020.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502, [1] с., ноты,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."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68.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Хунсэнь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Камерно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вокальные циклы А. Аренского для сопрано или тенора: трактовка жанра и формы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Хунсэнь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Тихомирова.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34 л., ноты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69. Рудая, А. И. Четвертая симфония "Художник" В.</w:t>
            </w:r>
            <w:r w:rsidR="00FB7E18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Корольчука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в контексте симфонического творчества композитора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А</w:t>
            </w:r>
            <w:r w:rsidR="00CB50BA">
              <w:rPr>
                <w:rFonts w:cs="Times New Roman"/>
                <w:sz w:val="28"/>
                <w:szCs w:val="28"/>
              </w:rPr>
              <w:t xml:space="preserve">.  </w:t>
            </w:r>
            <w:r w:rsidRPr="00295E75">
              <w:rPr>
                <w:rFonts w:cs="Times New Roman"/>
                <w:sz w:val="28"/>
                <w:szCs w:val="28"/>
              </w:rPr>
              <w:t xml:space="preserve"> И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Рудая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Л.</w:t>
            </w:r>
            <w:r w:rsidR="00CB50B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CB50B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Волкова.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90 л., нот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рил.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70. Рудая, А. Камерная симфония [Ноты] : [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работа студентки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отд-ния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композиции] / А. Рудая ; [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="00CB50BA">
              <w:rPr>
                <w:rFonts w:cs="Times New Roman"/>
                <w:sz w:val="28"/>
                <w:szCs w:val="28"/>
              </w:rPr>
              <w:t xml:space="preserve"> 66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71. Сан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Сяобей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концерт № 1 (ор. 25) Ф.</w:t>
            </w:r>
            <w:r w:rsidR="00CB50B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Мендельсона в контексте стилевых закономерностей эпохи Романтизма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Сан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Сяобей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Л. Г.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Запевалова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37 л., ноты + 1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CB50B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72. Се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Кайцзе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Соната № 7 Л. Бетховена: особенности стилистики, композиции, исполнительской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Се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Кайцзе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="00CB50B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Л. Г.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Запевалова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33, [11] л., ноты + 1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CB50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0508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73. Се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Фаньсинь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Становление и развитие Белорусской саксофонной школы: исторический аспект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Се</w:t>
            </w:r>
            <w:r w:rsidR="0020508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Фаньсинь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Беларусь;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деревянных духовых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П. Ф. Дударенко.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47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0508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74. Су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Цзыхэн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Исполнительская интерпретация оперных образов Дж. Верди (на примере партии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Жермона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из оперы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"Травиата")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академической степени магистра искусствоведения :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Су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Цзыхэн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О. С.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Царик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56 л., ноты,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0508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75. Сунь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Цзянтао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Концерт № 1 для виолончели с оркестром Д. Д. Шостаковича: специфика исполнительской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Сунь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Цзянтао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струнных смычковых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Т. П.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Боднева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73 л., ноты</w:t>
            </w:r>
            <w:r w:rsidR="0020508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0508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76. Сунь Юань</w:t>
            </w:r>
            <w:r w:rsidR="0020508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Подготовка тромбониста к работе в симфоническом оркестре: некоторые аспекты педагогической практики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Сунь Юань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медных духовых и ударных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П. Ф. Дударенко.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43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FB7E1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77.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Джоин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Произведения для фортепиано с оркестром К. Сен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Санса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: жанровые и композиционные особенности</w:t>
            </w:r>
            <w:proofErr w:type="gramStart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Джоин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Невдах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</w:t>
            </w:r>
            <w:r w:rsidR="00FB7E18">
              <w:rPr>
                <w:rFonts w:cs="Times New Roman"/>
                <w:sz w:val="28"/>
                <w:szCs w:val="28"/>
              </w:rPr>
              <w:t>у</w:t>
            </w:r>
            <w:r w:rsidRPr="00295E75">
              <w:rPr>
                <w:rFonts w:cs="Times New Roman"/>
                <w:sz w:val="28"/>
                <w:szCs w:val="28"/>
              </w:rPr>
              <w:t>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20508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37</w:t>
            </w:r>
            <w:r w:rsidR="0020508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80BB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78.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Тан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И. Система профессиональной подготовки пианистов в высшей </w:t>
            </w:r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r w:rsidR="00080BB0">
              <w:rPr>
                <w:rFonts w:cs="Times New Roman"/>
                <w:sz w:val="28"/>
                <w:szCs w:val="28"/>
              </w:rPr>
              <w:t>ьной</w:t>
            </w:r>
            <w:r w:rsidRPr="00295E75">
              <w:rPr>
                <w:rFonts w:cs="Times New Roman"/>
                <w:sz w:val="28"/>
                <w:szCs w:val="28"/>
              </w:rPr>
              <w:t xml:space="preserve"> школе в Китае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Тан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И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Беларусь;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080B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Н. Сахарова.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83 л.,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80BB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79.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Тэнгээр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Вокальные циклы М. Мусоргского: композиционно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драматургические особенности и исполнительская интерпретация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Тэнгээр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080B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Ю.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Оношко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83 л., ноты</w:t>
            </w:r>
            <w:r w:rsidR="00080B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80BB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80. У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Линьсин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Концерт для виолончели с оркестром Си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бемоль мажор Л.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Боккерини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: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стилевые особенности, специфика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У</w:t>
            </w:r>
            <w:r w:rsidR="00080BB0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Линьсин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струнных смычковых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="00080BB0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Н. А. Кривошеев.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57 л., ноты + 2 DVD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080B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80BB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81. Фань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Сяохань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Образ Оскара в опере Дж. Верди Бал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маскарад" как воплощение принципов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belcanto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академической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Фань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Сяохань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Вокально 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Л. Я. Колос.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43, [5] л., ноты</w:t>
            </w:r>
            <w:r w:rsidR="00080B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80BB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82.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Фещенко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А. Е. Ветер [Ноты]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кантата : для баса и камерного оркестра : [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работа студента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отд-ния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композиции] /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Фещенко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ст</w:t>
            </w:r>
            <w:r w:rsidR="00080BB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Федерико Гарсиа Лорки,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перевод С. Гончаренко ; [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Г. К. Горелова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[Минск,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18</w:t>
            </w:r>
            <w:r w:rsidR="00080BB0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080BB0" w:rsidRPr="00295E75" w:rsidRDefault="00BD52F7" w:rsidP="00080BB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83.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Фещенко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А. Е. Концертино [Ноты]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для виолончели [и струнного оркестра 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работа студента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отд-ния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композиции] / А.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Фещенко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[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Г. К. Горелова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[Минск,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9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80BB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85.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Режиссерские и исполнительские интерпретации образа Германа в опере "Пиковая дама" П.</w:t>
            </w:r>
            <w:r w:rsidR="00080BB0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Чайковского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Е.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Лисова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70 л., ноты, ил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95E75">
              <w:rPr>
                <w:rFonts w:cs="Times New Roman"/>
                <w:sz w:val="28"/>
                <w:szCs w:val="28"/>
              </w:rPr>
              <w:t>портр</w:t>
            </w:r>
            <w:proofErr w:type="spellEnd"/>
            <w:r w:rsidR="00080B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34C87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86.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Шаожань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стилистические и исполнительские особенности партии герцога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Мантуанского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в опере Дж. Верди "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Риголетто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"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академической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Шаожань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Т. В. Лихач.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42 л., ноты</w:t>
            </w:r>
            <w:r w:rsidR="00080B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34C87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87.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Чжаовэй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Вокальные партии для баса и баритона в опере Дж.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Пуччини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"Богема": музыкально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стилистические и исполнительские особенности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Чжаовэй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>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Тихомирова.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43 л., ноты</w:t>
            </w:r>
            <w:r w:rsidR="00034C8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34C87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88.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Хоу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Юйсян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Методологические основы процесса обучения игре на трубе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16.80.01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Хоу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Юйсян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";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медных духовых и ударных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П. Ф. Дударенко.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35 л., ил.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34C87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89. Хуан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Синьи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Концерт № 12 для фортепиано В.</w:t>
            </w:r>
            <w:r w:rsidR="00034C87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А.</w:t>
            </w:r>
            <w:r w:rsidR="00034C87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Моцарта в контексте стилевых исканий музыкального искусства XVIII века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Синьи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</w:t>
            </w:r>
            <w:r w:rsidR="00034C87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И.</w:t>
            </w:r>
            <w:r w:rsidR="00034C87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Жуковская.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77 л., ноты + 1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034C8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34C87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90.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Цзун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Маочжэ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стилистические особенности партии тенора в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веристской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опере (на примере партии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Лориса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из оперы У. Джордано "Федора")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Цзун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Маочжэ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Вокально 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Л. Я. Колос.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44, [4] л., ноты</w:t>
            </w:r>
            <w:r w:rsidR="00034C8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034C87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91.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Цзюи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Синьюнь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Баллада в форме вариаций ор. 24 Э. Грига: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стилевые особенности и исполнительская интерпретация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Чжунцин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lastRenderedPageBreak/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034C87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Ю.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Оношко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53 л., ноты + 1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034C8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A276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92. Цзян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Сюэцин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Тема Родины в хоровом творчестве Г.</w:t>
            </w:r>
            <w:r w:rsidR="007A276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Свиридова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Цзян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Сюэцин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хорового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дирижирования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Т. Г.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Слабодчикова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44 л., ноты</w:t>
            </w:r>
            <w:r w:rsidR="007A276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7A276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93.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Имин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Жанр сонаты в творчестве Эдварда Грига:  особенности стилистики и исполнительской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Имин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И. Жуковская.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72 л., ноты + 1</w:t>
            </w:r>
            <w:r w:rsidR="00FB554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7A276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F2BD1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94.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Образ доктора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Малатесты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в опере Г.</w:t>
            </w:r>
            <w:r w:rsidR="00FB554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Доницетти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"Дон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Паскуале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": особенности исполнительской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Вокально 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пения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И. Москвина.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45 л., ноты.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F2BD1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95.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Хуни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Патетические образы в фортепианном творчестве Л.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Бетховена и особенности их интерпретации (на примере сонаты № 8 соч. 13)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Чжан</w:t>
            </w:r>
            <w:proofErr w:type="spellEnd"/>
            <w:r w:rsidR="002F2BD1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Хуни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Т.</w:t>
            </w:r>
            <w:r w:rsidR="002F2BD1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В.</w:t>
            </w:r>
            <w:r w:rsidR="002F2BD1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Лихач.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45―51, [8]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F2BD1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96.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Цзыци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Историко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героическая тема в грузинской хоровой музыке (на примере хора М.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Парцхаладзе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"Маки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Крцаниси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")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Цзыци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хорового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дирижирования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Т. Г.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Слабодчикова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41 л., ил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., 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ноты</w:t>
            </w:r>
            <w:r w:rsidR="002F2BD1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D368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97.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Инфэй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"Фантазия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экспромт" Ф. Шопена: вопросы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стилевой и </w:t>
            </w:r>
            <w:proofErr w:type="spellStart"/>
            <w:proofErr w:type="gramStart"/>
            <w:r w:rsidRPr="00295E75">
              <w:rPr>
                <w:rFonts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сполнительской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Инфэй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Белорус.</w:t>
            </w:r>
            <w:r w:rsidR="000852DD">
              <w:rPr>
                <w:rFonts w:cs="Times New Roman"/>
                <w:sz w:val="28"/>
                <w:szCs w:val="28"/>
              </w:rPr>
              <w:t xml:space="preserve"> гос.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2D368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Н. Сахарова.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64 л., ноты + 1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2D368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D368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98.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Сяогуан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Скерцо № 3 Ф. Шопена: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стилистические особенности и проблемы исполнительской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Сяогуан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</w:t>
            </w:r>
            <w:r w:rsidR="002D3683">
              <w:rPr>
                <w:rFonts w:cs="Times New Roman"/>
                <w:sz w:val="28"/>
                <w:szCs w:val="28"/>
              </w:rPr>
              <w:t>у</w:t>
            </w:r>
            <w:r w:rsidRPr="00295E75">
              <w:rPr>
                <w:rFonts w:cs="Times New Roman"/>
                <w:sz w:val="28"/>
                <w:szCs w:val="28"/>
              </w:rPr>
              <w:t>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Т. В. Лихач.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48 л. + [16] л. ноты</w:t>
            </w:r>
            <w:r w:rsidR="002D368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D368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99.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Цзылян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Жанр рапсодии в творчестве Ф. Листа: особенности стилистики и исполнительской интерпретации (на примере "Венгерской рапсодии № 2")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Цзылян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Беларусь;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lastRenderedPageBreak/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Пилатова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68 л., ноты</w:t>
            </w:r>
            <w:r w:rsidR="002D368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D368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100. Чжоу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Ичжи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Партия Симона в оратории Й. Гайдна "Времена года": трактовка образа и исполнительские особенности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Чжоу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Ичжи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Фортепианно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2D3683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Невдах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63 л., ноты</w:t>
            </w:r>
            <w:r w:rsidR="002D368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D368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101.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Чжу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Хуэйфу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Звукоизобразительный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эффект применения музыкально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выразительных средств в произведениях для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саксафона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соло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16.80.01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Чжу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Хуэйфу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деревянных духовых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С. И.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Ситникова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37 л., ноты</w:t>
            </w:r>
            <w:r w:rsidR="002D368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2D3683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102.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Чжу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Особенности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тематизма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и формообразования в фортепианной музыке Ф. Шопена (на примере жанра скерцо)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Чжу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А. А. Тихомирова.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30 л., </w:t>
            </w:r>
            <w:r w:rsidR="00775E0E">
              <w:rPr>
                <w:rFonts w:cs="Times New Roman"/>
                <w:sz w:val="28"/>
                <w:szCs w:val="28"/>
              </w:rPr>
              <w:t xml:space="preserve"> нот</w:t>
            </w:r>
            <w:proofErr w:type="gramStart"/>
            <w:r w:rsidR="00775E0E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рил</w:t>
            </w:r>
            <w:r w:rsidR="002D368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103.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Хуаньяо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Военная и патриотическая тема в творчестве композиторов Владимира Оловникова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Синхая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Хуаньяо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ос. акад. </w:t>
            </w:r>
            <w:r w:rsidR="000852DD">
              <w:rPr>
                <w:rFonts w:cs="Times New Roman"/>
                <w:sz w:val="28"/>
                <w:szCs w:val="28"/>
              </w:rPr>
              <w:lastRenderedPageBreak/>
              <w:t>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Е.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В.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Лисова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81 л., ноты, фото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104.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Хуаньяо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Свадебная фантазия [Ноты] : [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работа]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Хуаньяо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[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композиции].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[Минск, 2023].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34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105.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Гуаньюань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Особенности исполнительской интерпретации ранних сонат Л.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Бетховена (на примере сонаты ор. 2 №1 фа минор)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Гуаньюань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Фортепианно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композиторский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Л. Горбушина.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47 л. + 1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106.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Лян. Цикл "Три пьесы для фортепиано" D 946 Ф.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Шуберта: вопросы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стилевой и исполнительской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Лян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Беларусь; </w:t>
            </w:r>
            <w:r w:rsidR="00822FFF">
              <w:rPr>
                <w:rFonts w:cs="Times New Roman"/>
                <w:sz w:val="28"/>
                <w:szCs w:val="28"/>
              </w:rPr>
              <w:t>у</w:t>
            </w:r>
            <w:r w:rsidRPr="00295E75">
              <w:rPr>
                <w:rFonts w:cs="Times New Roman"/>
                <w:sz w:val="28"/>
                <w:szCs w:val="28"/>
              </w:rPr>
              <w:t>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В.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Пилатова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70 л., ноты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107. Ши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Прелюдия, хорал и фуга С. Франка: особенности трактовки полифонического цикла и исполнительская интерпретация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Ши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Сяои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Ю.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Оношко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53 л., </w:t>
            </w:r>
            <w:r w:rsidR="00775E0E">
              <w:rPr>
                <w:rFonts w:cs="Times New Roman"/>
                <w:sz w:val="28"/>
                <w:szCs w:val="28"/>
              </w:rPr>
              <w:t xml:space="preserve"> нот</w:t>
            </w:r>
            <w:proofErr w:type="gramStart"/>
            <w:r w:rsidR="00775E0E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рил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108. Шиш, И. В. Содержательный аспект фактуры в хоровых сочинениях a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cappella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Р. Щедрина, Д. Смирнова, О.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Ходоско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r w:rsidR="00822FFF">
              <w:rPr>
                <w:rFonts w:cs="Times New Roman"/>
                <w:sz w:val="28"/>
                <w:szCs w:val="28"/>
              </w:rPr>
              <w:t xml:space="preserve">И. В. </w:t>
            </w:r>
            <w:r w:rsidRPr="00295E75">
              <w:rPr>
                <w:rFonts w:cs="Times New Roman"/>
                <w:sz w:val="28"/>
                <w:szCs w:val="28"/>
              </w:rPr>
              <w:t xml:space="preserve">Шиш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>", Вокально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хоровой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хорового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дирижирования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М.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Бодяко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50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109.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Шоба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А. В. Античные темы и образы в музыкальном театре С. Слонимского (на примере оперы "Антигона")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А.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Шоба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Е.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В.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Лисова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48 л., ноты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110. Юань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Вэньцзюнь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Народные музыкальные инструменты в исполнительской практике Китая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по специальности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Юань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Вэньцзюнь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 народных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струнных народных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щипково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ударных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Р. В. Подойницына.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57, [6] л., ил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., 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ноты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111.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Гуанцюань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Феномен саксофона и некоторые аспекты его использования в </w:t>
            </w:r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r w:rsidR="00822FFF">
              <w:rPr>
                <w:rFonts w:cs="Times New Roman"/>
                <w:sz w:val="28"/>
                <w:szCs w:val="28"/>
              </w:rPr>
              <w:t>ьной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культуре XX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XXI вв.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Гуанцюань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деревянных духовых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В.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Будкевич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61 л., фото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lastRenderedPageBreak/>
              <w:t xml:space="preserve">112.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Чжаоян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Концерт для кларнета и  камерного оркестра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Джеральда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Финци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: особенности композиторского почерка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Юй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Чжаоян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Оркестровый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деревянных духовых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И. Л.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Бричиков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32 л., ноты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113. Ян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Юаньхан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Жанрово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стилевые особенности фортепианного творчества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Мэл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Бони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16 80 01 Музыкальное искусство / Ян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Юаньхан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педагогики, истории и теории исполнит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искусства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В. Н. Сахарова.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55 л., ноты, фото + 1</w:t>
            </w:r>
            <w:r w:rsidR="00FB554A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CD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R</w:t>
            </w:r>
            <w:r w:rsidR="00822F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Default="00BD52F7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114.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Цзинвэнь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. Концерт № 4 для скрипки с оркестром А.</w:t>
            </w:r>
            <w:r w:rsidR="00822FFF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Вьетана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: особенности стилистики и исполнительской интерпретации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16.80.01 Музыкальное искусство /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Яо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Цзинвэнь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струнных смычковых </w:t>
            </w:r>
            <w:proofErr w:type="spellStart"/>
            <w:r w:rsidR="00655AD6">
              <w:rPr>
                <w:rFonts w:cs="Times New Roman"/>
                <w:sz w:val="28"/>
                <w:szCs w:val="28"/>
              </w:rPr>
              <w:t>инстр</w:t>
            </w:r>
            <w:proofErr w:type="spellEnd"/>
            <w:r w:rsidR="00655AD6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Т. П.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Боднева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74 л., ноты, ил. </w:t>
            </w:r>
          </w:p>
          <w:p w:rsidR="00822FFF" w:rsidRPr="00295E75" w:rsidRDefault="00822FFF" w:rsidP="00822FF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115. Исаенко, А. А. Балет "Икар" С. Слонимского в контексте музыкального искусства 1960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>х годов: стилевые искания, жанровые константы, языковые новации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дипломная работа студентки 5 курса / А. А. Исаенко ; </w:t>
            </w:r>
            <w:r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г</w:t>
            </w:r>
            <w:proofErr w:type="gramEnd"/>
            <w:r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теории музыки ; </w:t>
            </w:r>
            <w:r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Н.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В.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Мацаберидзе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93 л., ноты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9157" w:type="dxa"/>
            <w:gridSpan w:val="2"/>
          </w:tcPr>
          <w:p w:rsidR="00A245CD" w:rsidRDefault="00A245CD" w:rsidP="00295E75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1A" w:rsidRPr="00295E75" w:rsidRDefault="00BD52F7" w:rsidP="00295E75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5">
              <w:rPr>
                <w:rFonts w:ascii="Times New Roman" w:hAnsi="Times New Roman" w:cs="Times New Roman"/>
                <w:sz w:val="28"/>
                <w:szCs w:val="28"/>
              </w:rPr>
              <w:t xml:space="preserve">79. Искусство. Развлечения. Зрелища. Спорт 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23F1A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FB554A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116.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Плескачевская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И. Валентин Елизарьев. Полет навстречу жизни. Как рождается балет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/ И</w:t>
            </w:r>
            <w:r w:rsidR="00FB554A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Плескачевская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</w:t>
            </w:r>
            <w:r w:rsidR="00A245CD">
              <w:rPr>
                <w:rFonts w:cs="Times New Roman"/>
                <w:sz w:val="28"/>
                <w:szCs w:val="28"/>
              </w:rPr>
              <w:t>.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АСТ,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366, [1] с., [12] л. ил.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95E75">
              <w:rPr>
                <w:rFonts w:cs="Times New Roman"/>
                <w:sz w:val="28"/>
                <w:szCs w:val="28"/>
              </w:rPr>
              <w:t>Чз</w:t>
            </w:r>
            <w:proofErr w:type="spellEnd"/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245CD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117.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Собалевич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>, Е. С. Балетное творчество Д. Шостаковича в свете идей смеховой культуры (на примере балета "Светлый ручей")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4F223C">
              <w:rPr>
                <w:rFonts w:cs="Times New Roman"/>
                <w:sz w:val="28"/>
                <w:szCs w:val="28"/>
              </w:rPr>
              <w:t>магист</w:t>
            </w:r>
            <w:proofErr w:type="spellEnd"/>
            <w:r w:rsidR="004F223C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дис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на соискание степени магистра искусствоведения : специальность 1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16 80 01 Музыкальное искусство / Е. С.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Собалевич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8C4B30">
              <w:rPr>
                <w:rFonts w:cs="Times New Roman"/>
                <w:sz w:val="28"/>
                <w:szCs w:val="28"/>
              </w:rPr>
              <w:t>Мин-во</w:t>
            </w:r>
            <w:r w:rsidRPr="00295E75">
              <w:rPr>
                <w:rFonts w:cs="Times New Roman"/>
                <w:sz w:val="28"/>
                <w:szCs w:val="28"/>
              </w:rPr>
              <w:t xml:space="preserve"> культуры Республики Беларусь, учреждение образования "</w:t>
            </w:r>
            <w:r w:rsidR="0074245F">
              <w:rPr>
                <w:rFonts w:cs="Times New Roman"/>
                <w:sz w:val="28"/>
                <w:szCs w:val="28"/>
              </w:rPr>
              <w:t>Белорус</w:t>
            </w:r>
            <w:proofErr w:type="gramStart"/>
            <w:r w:rsidR="0074245F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0852DD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0852DD">
              <w:rPr>
                <w:rFonts w:cs="Times New Roman"/>
                <w:sz w:val="28"/>
                <w:szCs w:val="28"/>
              </w:rPr>
              <w:t>ос. акад. музыки</w:t>
            </w:r>
            <w:r w:rsidRPr="00295E75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="003637A0">
              <w:rPr>
                <w:rFonts w:cs="Times New Roman"/>
                <w:sz w:val="28"/>
                <w:szCs w:val="28"/>
              </w:rPr>
              <w:t>Фортеп</w:t>
            </w:r>
            <w:proofErr w:type="spellEnd"/>
            <w:r w:rsidR="003637A0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композиторско</w:t>
            </w:r>
            <w:proofErr w:type="spellEnd"/>
            <w:r w:rsidR="001403B0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="008A21C8">
              <w:rPr>
                <w:rFonts w:cs="Times New Roman"/>
                <w:sz w:val="28"/>
                <w:szCs w:val="28"/>
              </w:rPr>
              <w:t>музыковедч</w:t>
            </w:r>
            <w:proofErr w:type="spellEnd"/>
            <w:r w:rsidR="008A21C8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фак.</w:t>
            </w:r>
            <w:r w:rsidRPr="00295E75">
              <w:rPr>
                <w:rFonts w:cs="Times New Roman"/>
                <w:sz w:val="28"/>
                <w:szCs w:val="28"/>
              </w:rPr>
              <w:t xml:space="preserve">, </w:t>
            </w:r>
            <w:r w:rsidR="004F223C">
              <w:rPr>
                <w:rFonts w:cs="Times New Roman"/>
                <w:sz w:val="28"/>
                <w:szCs w:val="28"/>
              </w:rPr>
              <w:t>Каф.</w:t>
            </w:r>
            <w:r w:rsidRPr="00295E75">
              <w:rPr>
                <w:rFonts w:cs="Times New Roman"/>
                <w:sz w:val="28"/>
                <w:szCs w:val="28"/>
              </w:rPr>
              <w:t xml:space="preserve"> истории музыки и </w:t>
            </w:r>
            <w:proofErr w:type="spellStart"/>
            <w:r w:rsidR="00DC7905">
              <w:rPr>
                <w:rFonts w:cs="Times New Roman"/>
                <w:sz w:val="28"/>
                <w:szCs w:val="28"/>
              </w:rPr>
              <w:t>музыкал</w:t>
            </w:r>
            <w:proofErr w:type="spellEnd"/>
            <w:r w:rsidR="00DC7905">
              <w:rPr>
                <w:rFonts w:cs="Times New Roman"/>
                <w:sz w:val="28"/>
                <w:szCs w:val="28"/>
              </w:rPr>
              <w:t>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белорусистики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; </w:t>
            </w:r>
            <w:r w:rsidR="004F223C">
              <w:rPr>
                <w:rFonts w:cs="Times New Roman"/>
                <w:sz w:val="28"/>
                <w:szCs w:val="28"/>
              </w:rPr>
              <w:t>науч.</w:t>
            </w:r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r w:rsidR="004F223C">
              <w:rPr>
                <w:rFonts w:cs="Times New Roman"/>
                <w:sz w:val="28"/>
                <w:szCs w:val="28"/>
              </w:rPr>
              <w:t>рук.</w:t>
            </w:r>
            <w:r w:rsidRPr="00295E75">
              <w:rPr>
                <w:rFonts w:cs="Times New Roman"/>
                <w:sz w:val="28"/>
                <w:szCs w:val="28"/>
              </w:rPr>
              <w:t xml:space="preserve"> Р. Н.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Аладова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66 л.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К3</w:t>
            </w:r>
          </w:p>
        </w:tc>
      </w:tr>
      <w:tr w:rsidR="00B23F1A" w:rsidRPr="00295E75" w:rsidTr="001403B0">
        <w:tc>
          <w:tcPr>
            <w:tcW w:w="9157" w:type="dxa"/>
            <w:gridSpan w:val="2"/>
          </w:tcPr>
          <w:p w:rsidR="00B23F1A" w:rsidRPr="00295E75" w:rsidRDefault="00BD52F7" w:rsidP="00295E75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5">
              <w:rPr>
                <w:rFonts w:ascii="Times New Roman" w:hAnsi="Times New Roman" w:cs="Times New Roman"/>
                <w:sz w:val="28"/>
                <w:szCs w:val="28"/>
              </w:rPr>
              <w:t>82. Язык. Языкознание. Лингвистика. Литература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245CD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 xml:space="preserve">118. Михайлова, Е. В. Произведения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Якуба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Коласа и Янки Купалы в контексте современной лингвистики, литературоведения и методики преподавания языков</w:t>
            </w:r>
            <w:proofErr w:type="gramStart"/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[монография] / Е. В. Михайлова.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Колорград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170, [1] с.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B23F1A" w:rsidRPr="00295E75" w:rsidTr="001403B0">
        <w:tc>
          <w:tcPr>
            <w:tcW w:w="9157" w:type="dxa"/>
            <w:gridSpan w:val="2"/>
          </w:tcPr>
          <w:p w:rsidR="00B23F1A" w:rsidRPr="00295E75" w:rsidRDefault="00BD52F7" w:rsidP="00295E75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5">
              <w:rPr>
                <w:rFonts w:ascii="Times New Roman" w:hAnsi="Times New Roman" w:cs="Times New Roman"/>
                <w:sz w:val="28"/>
                <w:szCs w:val="28"/>
              </w:rPr>
              <w:t>94. География. Биографии. История</w:t>
            </w:r>
          </w:p>
        </w:tc>
      </w:tr>
      <w:tr w:rsidR="00B23F1A" w:rsidRPr="00295E75" w:rsidTr="001403B0">
        <w:tc>
          <w:tcPr>
            <w:tcW w:w="7342" w:type="dxa"/>
          </w:tcPr>
          <w:p w:rsidR="00B23F1A" w:rsidRPr="00295E75" w:rsidRDefault="00BD52F7" w:rsidP="00A245CD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295E75">
              <w:rPr>
                <w:rFonts w:cs="Times New Roman"/>
                <w:sz w:val="28"/>
                <w:szCs w:val="28"/>
              </w:rPr>
              <w:t>119.  Последние свидетели: по документам Генеральной прокуратуры Республики Беларусь</w:t>
            </w:r>
            <w:r w:rsidR="00655AD6">
              <w:rPr>
                <w:rFonts w:cs="Times New Roman"/>
                <w:sz w:val="28"/>
                <w:szCs w:val="28"/>
              </w:rPr>
              <w:t xml:space="preserve"> </w:t>
            </w:r>
            <w:r w:rsidRPr="00295E75">
              <w:rPr>
                <w:rFonts w:cs="Times New Roman"/>
                <w:sz w:val="28"/>
                <w:szCs w:val="28"/>
              </w:rPr>
              <w:t xml:space="preserve">/ </w:t>
            </w:r>
            <w:r w:rsidR="004F223C">
              <w:rPr>
                <w:rFonts w:cs="Times New Roman"/>
                <w:sz w:val="28"/>
                <w:szCs w:val="28"/>
              </w:rPr>
              <w:t>рук</w:t>
            </w:r>
            <w:proofErr w:type="gramStart"/>
            <w:r w:rsidR="004F223C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>роекта А.</w:t>
            </w:r>
            <w:r w:rsidR="00A245CD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И.</w:t>
            </w:r>
            <w:r w:rsidR="00A245CD">
              <w:rPr>
                <w:rFonts w:cs="Times New Roman"/>
                <w:sz w:val="28"/>
                <w:szCs w:val="28"/>
              </w:rPr>
              <w:t> </w:t>
            </w:r>
            <w:r w:rsidRPr="00295E75">
              <w:rPr>
                <w:rFonts w:cs="Times New Roman"/>
                <w:sz w:val="28"/>
                <w:szCs w:val="28"/>
              </w:rPr>
              <w:t xml:space="preserve"> Швед, </w:t>
            </w:r>
            <w:r w:rsidR="008C4B30">
              <w:rPr>
                <w:rFonts w:cs="Times New Roman"/>
                <w:sz w:val="28"/>
                <w:szCs w:val="28"/>
              </w:rPr>
              <w:t>сост.</w:t>
            </w:r>
            <w:r w:rsidRPr="00295E75">
              <w:rPr>
                <w:rFonts w:cs="Times New Roman"/>
                <w:sz w:val="28"/>
                <w:szCs w:val="28"/>
              </w:rPr>
              <w:t xml:space="preserve"> Е. И. Крылова [и др.].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Минск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295E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5E75">
              <w:rPr>
                <w:rFonts w:cs="Times New Roman"/>
                <w:sz w:val="28"/>
                <w:szCs w:val="28"/>
              </w:rPr>
              <w:t>Белта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, 2023. </w:t>
            </w:r>
            <w:r w:rsidR="001403B0">
              <w:rPr>
                <w:rFonts w:cs="Times New Roman"/>
                <w:sz w:val="28"/>
                <w:szCs w:val="28"/>
              </w:rPr>
              <w:t>–</w:t>
            </w:r>
            <w:r w:rsidRPr="00295E75">
              <w:rPr>
                <w:rFonts w:cs="Times New Roman"/>
                <w:sz w:val="28"/>
                <w:szCs w:val="28"/>
              </w:rPr>
              <w:t xml:space="preserve"> 112, [3] с.</w:t>
            </w:r>
          </w:p>
        </w:tc>
        <w:tc>
          <w:tcPr>
            <w:tcW w:w="1815" w:type="dxa"/>
          </w:tcPr>
          <w:p w:rsidR="00B23F1A" w:rsidRPr="00295E75" w:rsidRDefault="00BD52F7" w:rsidP="00295E75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95E75">
              <w:rPr>
                <w:rFonts w:cs="Times New Roman"/>
                <w:sz w:val="28"/>
                <w:szCs w:val="28"/>
              </w:rPr>
              <w:t>Чз</w:t>
            </w:r>
            <w:proofErr w:type="spellEnd"/>
            <w:r w:rsidRPr="00295E75">
              <w:rPr>
                <w:rFonts w:cs="Times New Roman"/>
                <w:sz w:val="28"/>
                <w:szCs w:val="28"/>
              </w:rPr>
              <w:t xml:space="preserve"> Ф</w:t>
            </w:r>
            <w:proofErr w:type="gramStart"/>
            <w:r w:rsidRPr="00295E75"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</w:tbl>
    <w:p w:rsidR="00B23F1A" w:rsidRPr="00295E75" w:rsidRDefault="00BD52F7" w:rsidP="00295E75">
      <w:pPr>
        <w:widowControl w:val="0"/>
        <w:tabs>
          <w:tab w:val="left" w:pos="288"/>
          <w:tab w:val="left" w:pos="720"/>
          <w:tab w:val="left" w:pos="864"/>
          <w:tab w:val="left" w:pos="2448"/>
          <w:tab w:val="left" w:pos="3168"/>
          <w:tab w:val="left" w:pos="3456"/>
        </w:tabs>
        <w:jc w:val="both"/>
        <w:rPr>
          <w:sz w:val="28"/>
          <w:szCs w:val="28"/>
        </w:rPr>
      </w:pPr>
      <w:bookmarkStart w:id="1" w:name="InsertTableHere"/>
      <w:bookmarkEnd w:id="1"/>
      <w:r w:rsidRPr="00295E75">
        <w:rPr>
          <w:b/>
          <w:caps/>
          <w:vanish/>
          <w:color w:val="FF0000"/>
          <w:sz w:val="28"/>
          <w:szCs w:val="28"/>
        </w:rPr>
        <w:t>|никогда не удалять</w:t>
      </w:r>
      <w:bookmarkStart w:id="2" w:name="InsertAuthorTitle1"/>
      <w:bookmarkStart w:id="3" w:name="InsertAuthorTitleGeo"/>
      <w:bookmarkStart w:id="4" w:name="InsertAuthorsHereGeo"/>
      <w:bookmarkEnd w:id="2"/>
      <w:bookmarkEnd w:id="3"/>
      <w:bookmarkEnd w:id="4"/>
    </w:p>
    <w:p w:rsidR="00322639" w:rsidRPr="00295E75" w:rsidRDefault="00322639">
      <w:pPr>
        <w:widowControl w:val="0"/>
        <w:tabs>
          <w:tab w:val="left" w:pos="288"/>
          <w:tab w:val="left" w:pos="720"/>
          <w:tab w:val="left" w:pos="864"/>
          <w:tab w:val="left" w:pos="2448"/>
          <w:tab w:val="left" w:pos="3168"/>
          <w:tab w:val="left" w:pos="3456"/>
        </w:tabs>
        <w:jc w:val="both"/>
        <w:rPr>
          <w:sz w:val="28"/>
          <w:szCs w:val="28"/>
        </w:rPr>
      </w:pPr>
    </w:p>
    <w:sectPr w:rsidR="00322639" w:rsidRPr="00295E75">
      <w:headerReference w:type="default" r:id="rId11"/>
      <w:footerReference w:type="default" r:id="rId12"/>
      <w:pgSz w:w="11906" w:h="16838"/>
      <w:pgMar w:top="1671" w:right="1418" w:bottom="1671" w:left="1418" w:header="1418" w:footer="1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18" w:rsidRDefault="00FB7E18">
      <w:r>
        <w:separator/>
      </w:r>
    </w:p>
  </w:endnote>
  <w:endnote w:type="continuationSeparator" w:id="0">
    <w:p w:rsidR="00FB7E18" w:rsidRDefault="00FB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18" w:rsidRDefault="00FB7E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18" w:rsidRDefault="00FB7E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18" w:rsidRDefault="00FB7E18">
      <w:r>
        <w:separator/>
      </w:r>
    </w:p>
  </w:footnote>
  <w:footnote w:type="continuationSeparator" w:id="0">
    <w:p w:rsidR="00FB7E18" w:rsidRDefault="00FB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18" w:rsidRDefault="00FB7E18">
    <w:pPr>
      <w:jc w:val="right"/>
    </w:pPr>
    <w:r>
      <w:fldChar w:fldCharType="begin"/>
    </w:r>
    <w:r>
      <w:instrText>PAGE</w:instrText>
    </w:r>
    <w:r>
      <w:fldChar w:fldCharType="separate"/>
    </w:r>
    <w:r w:rsidR="007C7CD2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18" w:rsidRDefault="00FB7E1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462"/>
    <w:multiLevelType w:val="multilevel"/>
    <w:tmpl w:val="4F781E60"/>
    <w:lvl w:ilvl="0">
      <w:start w:val="1"/>
      <w:numFmt w:val="decimal"/>
      <w:pStyle w:val="a"/>
      <w:lvlText w:val="%1."/>
      <w:lvlJc w:val="left"/>
      <w:pPr>
        <w:tabs>
          <w:tab w:val="num" w:pos="1077"/>
        </w:tabs>
        <w:ind w:left="107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E08EB"/>
    <w:multiLevelType w:val="multilevel"/>
    <w:tmpl w:val="A6F447C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5E75"/>
    <w:rsid w:val="00034C87"/>
    <w:rsid w:val="00080BB0"/>
    <w:rsid w:val="000852DD"/>
    <w:rsid w:val="001403B0"/>
    <w:rsid w:val="0018719E"/>
    <w:rsid w:val="001B67AA"/>
    <w:rsid w:val="001D75A6"/>
    <w:rsid w:val="0020508F"/>
    <w:rsid w:val="002256C1"/>
    <w:rsid w:val="00295E75"/>
    <w:rsid w:val="002D3683"/>
    <w:rsid w:val="002E1FDE"/>
    <w:rsid w:val="002F2BD1"/>
    <w:rsid w:val="00322639"/>
    <w:rsid w:val="003637A0"/>
    <w:rsid w:val="003A18FD"/>
    <w:rsid w:val="004374DB"/>
    <w:rsid w:val="004F223C"/>
    <w:rsid w:val="00632D2C"/>
    <w:rsid w:val="00655AD6"/>
    <w:rsid w:val="0067277B"/>
    <w:rsid w:val="0074245F"/>
    <w:rsid w:val="00765C4E"/>
    <w:rsid w:val="00775E0E"/>
    <w:rsid w:val="007A276A"/>
    <w:rsid w:val="007B46B0"/>
    <w:rsid w:val="007C7CD2"/>
    <w:rsid w:val="00822FFF"/>
    <w:rsid w:val="008A21C8"/>
    <w:rsid w:val="008C4B30"/>
    <w:rsid w:val="00997177"/>
    <w:rsid w:val="009F16B5"/>
    <w:rsid w:val="00A16E63"/>
    <w:rsid w:val="00A245CD"/>
    <w:rsid w:val="00AF6B4B"/>
    <w:rsid w:val="00B151FF"/>
    <w:rsid w:val="00B23F1A"/>
    <w:rsid w:val="00B82985"/>
    <w:rsid w:val="00BB16EE"/>
    <w:rsid w:val="00BD52F7"/>
    <w:rsid w:val="00C3365A"/>
    <w:rsid w:val="00CB50BA"/>
    <w:rsid w:val="00CC7A2F"/>
    <w:rsid w:val="00D20F01"/>
    <w:rsid w:val="00D32FF3"/>
    <w:rsid w:val="00D74EB3"/>
    <w:rsid w:val="00DC7905"/>
    <w:rsid w:val="00DE67E6"/>
    <w:rsid w:val="00FB554A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sz w:val="22"/>
      <w:szCs w:val="20"/>
      <w:lang w:bidi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kern w:val="2"/>
      <w:sz w:val="36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kern w:val="2"/>
      <w:sz w:val="28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after="80"/>
      <w:outlineLvl w:val="2"/>
    </w:pPr>
    <w:rPr>
      <w:b/>
      <w:kern w:val="2"/>
      <w:sz w:val="24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kern w:val="2"/>
      <w:sz w:val="24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  <w:kern w:val="2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  <w:kern w:val="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80" w:after="60"/>
      <w:outlineLvl w:val="6"/>
    </w:pPr>
    <w:rPr>
      <w:b/>
      <w:kern w:val="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80" w:after="60"/>
      <w:outlineLvl w:val="7"/>
    </w:pPr>
    <w:rPr>
      <w:b/>
      <w:i/>
      <w:kern w:val="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80" w:after="60"/>
      <w:outlineLvl w:val="8"/>
    </w:pPr>
    <w:rPr>
      <w:b/>
      <w:i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rPr>
      <w:spacing w:val="-5"/>
    </w:rPr>
  </w:style>
  <w:style w:type="paragraph" w:customStyle="1" w:styleId="a6">
    <w:name w:val="Заголовок"/>
    <w:basedOn w:val="a0"/>
    <w:next w:val="a1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a1">
    <w:name w:val="Body Text"/>
    <w:basedOn w:val="a0"/>
    <w:pPr>
      <w:jc w:val="both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qFormat/>
    <w:pPr>
      <w:suppressLineNumbers/>
    </w:pPr>
    <w:rPr>
      <w:rFonts w:cs="Mangal"/>
    </w:rPr>
  </w:style>
  <w:style w:type="paragraph" w:styleId="aa">
    <w:name w:val="Normal Indent"/>
    <w:basedOn w:val="a0"/>
    <w:qFormat/>
    <w:pPr>
      <w:ind w:firstLine="363"/>
      <w:jc w:val="both"/>
    </w:pPr>
  </w:style>
  <w:style w:type="paragraph" w:customStyle="1" w:styleId="ab">
    <w:name w:val="Аннотация"/>
    <w:basedOn w:val="aa"/>
    <w:qFormat/>
    <w:pPr>
      <w:keepNext/>
      <w:spacing w:before="120"/>
    </w:pPr>
    <w:rPr>
      <w:i/>
    </w:rPr>
  </w:style>
  <w:style w:type="paragraph" w:customStyle="1" w:styleId="ac">
    <w:name w:val="Верхний и нижний колонтитулы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right" w:pos="6521"/>
        <w:tab w:val="left" w:pos="8222"/>
      </w:tabs>
    </w:pPr>
  </w:style>
  <w:style w:type="paragraph" w:styleId="ae">
    <w:name w:val="footer"/>
    <w:basedOn w:val="a0"/>
    <w:pPr>
      <w:tabs>
        <w:tab w:val="center" w:pos="4153"/>
        <w:tab w:val="right" w:pos="8306"/>
      </w:tabs>
    </w:pPr>
  </w:style>
  <w:style w:type="paragraph" w:customStyle="1" w:styleId="a">
    <w:name w:val="Обычный Отступ Нумерованный"/>
    <w:basedOn w:val="aa"/>
    <w:qFormat/>
    <w:pPr>
      <w:numPr>
        <w:numId w:val="2"/>
      </w:numPr>
      <w:ind w:left="0" w:firstLine="0"/>
    </w:pPr>
  </w:style>
  <w:style w:type="paragraph" w:customStyle="1" w:styleId="af">
    <w:name w:val="ОбычныйОтступКурсив"/>
    <w:basedOn w:val="a0"/>
    <w:next w:val="aa"/>
    <w:qFormat/>
    <w:pPr>
      <w:ind w:firstLine="363"/>
      <w:jc w:val="both"/>
    </w:pPr>
    <w:rPr>
      <w:i/>
    </w:rPr>
  </w:style>
  <w:style w:type="paragraph" w:styleId="10">
    <w:name w:val="toc 1"/>
    <w:basedOn w:val="a0"/>
    <w:next w:val="a0"/>
    <w:pPr>
      <w:keepLines/>
      <w:tabs>
        <w:tab w:val="right" w:leader="dot" w:pos="9071"/>
      </w:tabs>
    </w:pPr>
  </w:style>
  <w:style w:type="paragraph" w:styleId="20">
    <w:name w:val="toc 2"/>
    <w:basedOn w:val="a0"/>
    <w:next w:val="a0"/>
    <w:pPr>
      <w:keepLines/>
      <w:tabs>
        <w:tab w:val="right" w:leader="dot" w:pos="9071"/>
      </w:tabs>
      <w:ind w:left="200"/>
    </w:pPr>
  </w:style>
  <w:style w:type="paragraph" w:styleId="30">
    <w:name w:val="toc 3"/>
    <w:basedOn w:val="a0"/>
    <w:next w:val="a0"/>
    <w:pPr>
      <w:keepLines/>
      <w:tabs>
        <w:tab w:val="right" w:leader="dot" w:pos="9071"/>
      </w:tabs>
      <w:ind w:left="400"/>
    </w:pPr>
  </w:style>
  <w:style w:type="paragraph" w:styleId="40">
    <w:name w:val="toc 4"/>
    <w:basedOn w:val="a0"/>
    <w:next w:val="a0"/>
    <w:pPr>
      <w:keepLines/>
      <w:tabs>
        <w:tab w:val="right" w:leader="dot" w:pos="9071"/>
      </w:tabs>
      <w:ind w:left="600"/>
    </w:pPr>
  </w:style>
  <w:style w:type="paragraph" w:styleId="50">
    <w:name w:val="toc 5"/>
    <w:basedOn w:val="a0"/>
    <w:next w:val="a0"/>
    <w:pPr>
      <w:keepLines/>
      <w:tabs>
        <w:tab w:val="right" w:leader="dot" w:pos="9071"/>
      </w:tabs>
      <w:ind w:left="800"/>
    </w:pPr>
  </w:style>
  <w:style w:type="paragraph" w:styleId="60">
    <w:name w:val="toc 6"/>
    <w:basedOn w:val="a0"/>
    <w:next w:val="a0"/>
    <w:pPr>
      <w:keepLines/>
      <w:tabs>
        <w:tab w:val="right" w:leader="dot" w:pos="9071"/>
      </w:tabs>
      <w:ind w:left="1000"/>
    </w:pPr>
  </w:style>
  <w:style w:type="paragraph" w:styleId="70">
    <w:name w:val="toc 7"/>
    <w:basedOn w:val="a0"/>
    <w:next w:val="a0"/>
    <w:pPr>
      <w:keepLines/>
      <w:tabs>
        <w:tab w:val="right" w:leader="dot" w:pos="9071"/>
      </w:tabs>
      <w:ind w:left="1200"/>
    </w:pPr>
  </w:style>
  <w:style w:type="paragraph" w:styleId="80">
    <w:name w:val="toc 8"/>
    <w:basedOn w:val="a0"/>
    <w:next w:val="a0"/>
    <w:pPr>
      <w:keepLines/>
      <w:tabs>
        <w:tab w:val="right" w:leader="dot" w:pos="9071"/>
      </w:tabs>
      <w:ind w:left="1400"/>
    </w:pPr>
  </w:style>
  <w:style w:type="paragraph" w:styleId="90">
    <w:name w:val="toc 9"/>
    <w:basedOn w:val="a0"/>
    <w:next w:val="a0"/>
    <w:pPr>
      <w:keepLines/>
      <w:tabs>
        <w:tab w:val="right" w:leader="dot" w:pos="9071"/>
      </w:tabs>
      <w:ind w:left="1600"/>
    </w:pPr>
  </w:style>
  <w:style w:type="paragraph" w:customStyle="1" w:styleId="af0">
    <w:name w:val="ПодзаголовокКурсив"/>
    <w:basedOn w:val="a0"/>
    <w:next w:val="aa"/>
    <w:qFormat/>
    <w:pPr>
      <w:jc w:val="center"/>
    </w:pPr>
    <w:rPr>
      <w:i/>
    </w:rPr>
  </w:style>
  <w:style w:type="paragraph" w:customStyle="1" w:styleId="af1">
    <w:name w:val="Сиглы"/>
    <w:basedOn w:val="aa"/>
    <w:qFormat/>
    <w:pPr>
      <w:keepLines/>
      <w:spacing w:before="120"/>
      <w:ind w:firstLine="0"/>
      <w:jc w:val="right"/>
    </w:pPr>
    <w:rPr>
      <w:b/>
      <w:sz w:val="20"/>
    </w:rPr>
  </w:style>
  <w:style w:type="paragraph" w:styleId="af2">
    <w:name w:val="table of authorities"/>
    <w:basedOn w:val="a0"/>
    <w:next w:val="a0"/>
    <w:qFormat/>
    <w:pPr>
      <w:keepLines/>
      <w:tabs>
        <w:tab w:val="right" w:leader="dot" w:pos="15400"/>
      </w:tabs>
      <w:ind w:left="200" w:hanging="200"/>
    </w:pPr>
  </w:style>
  <w:style w:type="paragraph" w:customStyle="1" w:styleId="af3">
    <w:name w:val="Черта"/>
    <w:basedOn w:val="a0"/>
    <w:next w:val="aa"/>
    <w:qFormat/>
    <w:pPr>
      <w:jc w:val="both"/>
    </w:pPr>
  </w:style>
  <w:style w:type="paragraph" w:styleId="af4">
    <w:name w:val="Plain Text"/>
    <w:basedOn w:val="a8"/>
    <w:qFormat/>
    <w:rPr>
      <w:i w:val="0"/>
    </w:rPr>
  </w:style>
  <w:style w:type="paragraph" w:customStyle="1" w:styleId="af5">
    <w:name w:val="Содержимое таблицы"/>
    <w:basedOn w:val="a0"/>
    <w:qFormat/>
    <w:pPr>
      <w:widowControl w:val="0"/>
      <w:suppressLineNumbers/>
    </w:pPr>
  </w:style>
  <w:style w:type="numbering" w:customStyle="1" w:styleId="WW8Num1">
    <w:name w:val="WW8Num1"/>
    <w:qFormat/>
  </w:style>
  <w:style w:type="paragraph" w:customStyle="1" w:styleId="af6">
    <w:name w:val="Базовый"/>
    <w:rsid w:val="00295E75"/>
    <w:pPr>
      <w:autoSpaceDN w:val="0"/>
      <w:spacing w:after="200" w:line="276" w:lineRule="auto"/>
    </w:pPr>
    <w:rPr>
      <w:rFonts w:eastAsia="Times New Roman" w:cs="Times New Roman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sz w:val="22"/>
      <w:szCs w:val="20"/>
      <w:lang w:bidi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kern w:val="2"/>
      <w:sz w:val="36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kern w:val="2"/>
      <w:sz w:val="28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after="80"/>
      <w:outlineLvl w:val="2"/>
    </w:pPr>
    <w:rPr>
      <w:b/>
      <w:kern w:val="2"/>
      <w:sz w:val="24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kern w:val="2"/>
      <w:sz w:val="24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  <w:kern w:val="2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  <w:kern w:val="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80" w:after="60"/>
      <w:outlineLvl w:val="6"/>
    </w:pPr>
    <w:rPr>
      <w:b/>
      <w:kern w:val="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80" w:after="60"/>
      <w:outlineLvl w:val="7"/>
    </w:pPr>
    <w:rPr>
      <w:b/>
      <w:i/>
      <w:kern w:val="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80" w:after="60"/>
      <w:outlineLvl w:val="8"/>
    </w:pPr>
    <w:rPr>
      <w:b/>
      <w:i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rPr>
      <w:spacing w:val="-5"/>
    </w:rPr>
  </w:style>
  <w:style w:type="paragraph" w:customStyle="1" w:styleId="a6">
    <w:name w:val="Заголовок"/>
    <w:basedOn w:val="a0"/>
    <w:next w:val="a1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a1">
    <w:name w:val="Body Text"/>
    <w:basedOn w:val="a0"/>
    <w:pPr>
      <w:jc w:val="both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qFormat/>
    <w:pPr>
      <w:suppressLineNumbers/>
    </w:pPr>
    <w:rPr>
      <w:rFonts w:cs="Mangal"/>
    </w:rPr>
  </w:style>
  <w:style w:type="paragraph" w:styleId="aa">
    <w:name w:val="Normal Indent"/>
    <w:basedOn w:val="a0"/>
    <w:qFormat/>
    <w:pPr>
      <w:ind w:firstLine="363"/>
      <w:jc w:val="both"/>
    </w:pPr>
  </w:style>
  <w:style w:type="paragraph" w:customStyle="1" w:styleId="ab">
    <w:name w:val="Аннотация"/>
    <w:basedOn w:val="aa"/>
    <w:qFormat/>
    <w:pPr>
      <w:keepNext/>
      <w:spacing w:before="120"/>
    </w:pPr>
    <w:rPr>
      <w:i/>
    </w:rPr>
  </w:style>
  <w:style w:type="paragraph" w:customStyle="1" w:styleId="ac">
    <w:name w:val="Верхний и нижний колонтитулы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right" w:pos="6521"/>
        <w:tab w:val="left" w:pos="8222"/>
      </w:tabs>
    </w:pPr>
  </w:style>
  <w:style w:type="paragraph" w:styleId="ae">
    <w:name w:val="footer"/>
    <w:basedOn w:val="a0"/>
    <w:pPr>
      <w:tabs>
        <w:tab w:val="center" w:pos="4153"/>
        <w:tab w:val="right" w:pos="8306"/>
      </w:tabs>
    </w:pPr>
  </w:style>
  <w:style w:type="paragraph" w:customStyle="1" w:styleId="a">
    <w:name w:val="Обычный Отступ Нумерованный"/>
    <w:basedOn w:val="aa"/>
    <w:qFormat/>
    <w:pPr>
      <w:numPr>
        <w:numId w:val="2"/>
      </w:numPr>
      <w:ind w:left="0" w:firstLine="0"/>
    </w:pPr>
  </w:style>
  <w:style w:type="paragraph" w:customStyle="1" w:styleId="af">
    <w:name w:val="ОбычныйОтступКурсив"/>
    <w:basedOn w:val="a0"/>
    <w:next w:val="aa"/>
    <w:qFormat/>
    <w:pPr>
      <w:ind w:firstLine="363"/>
      <w:jc w:val="both"/>
    </w:pPr>
    <w:rPr>
      <w:i/>
    </w:rPr>
  </w:style>
  <w:style w:type="paragraph" w:styleId="10">
    <w:name w:val="toc 1"/>
    <w:basedOn w:val="a0"/>
    <w:next w:val="a0"/>
    <w:pPr>
      <w:keepLines/>
      <w:tabs>
        <w:tab w:val="right" w:leader="dot" w:pos="9071"/>
      </w:tabs>
    </w:pPr>
  </w:style>
  <w:style w:type="paragraph" w:styleId="20">
    <w:name w:val="toc 2"/>
    <w:basedOn w:val="a0"/>
    <w:next w:val="a0"/>
    <w:pPr>
      <w:keepLines/>
      <w:tabs>
        <w:tab w:val="right" w:leader="dot" w:pos="9071"/>
      </w:tabs>
      <w:ind w:left="200"/>
    </w:pPr>
  </w:style>
  <w:style w:type="paragraph" w:styleId="30">
    <w:name w:val="toc 3"/>
    <w:basedOn w:val="a0"/>
    <w:next w:val="a0"/>
    <w:pPr>
      <w:keepLines/>
      <w:tabs>
        <w:tab w:val="right" w:leader="dot" w:pos="9071"/>
      </w:tabs>
      <w:ind w:left="400"/>
    </w:pPr>
  </w:style>
  <w:style w:type="paragraph" w:styleId="40">
    <w:name w:val="toc 4"/>
    <w:basedOn w:val="a0"/>
    <w:next w:val="a0"/>
    <w:pPr>
      <w:keepLines/>
      <w:tabs>
        <w:tab w:val="right" w:leader="dot" w:pos="9071"/>
      </w:tabs>
      <w:ind w:left="600"/>
    </w:pPr>
  </w:style>
  <w:style w:type="paragraph" w:styleId="50">
    <w:name w:val="toc 5"/>
    <w:basedOn w:val="a0"/>
    <w:next w:val="a0"/>
    <w:pPr>
      <w:keepLines/>
      <w:tabs>
        <w:tab w:val="right" w:leader="dot" w:pos="9071"/>
      </w:tabs>
      <w:ind w:left="800"/>
    </w:pPr>
  </w:style>
  <w:style w:type="paragraph" w:styleId="60">
    <w:name w:val="toc 6"/>
    <w:basedOn w:val="a0"/>
    <w:next w:val="a0"/>
    <w:pPr>
      <w:keepLines/>
      <w:tabs>
        <w:tab w:val="right" w:leader="dot" w:pos="9071"/>
      </w:tabs>
      <w:ind w:left="1000"/>
    </w:pPr>
  </w:style>
  <w:style w:type="paragraph" w:styleId="70">
    <w:name w:val="toc 7"/>
    <w:basedOn w:val="a0"/>
    <w:next w:val="a0"/>
    <w:pPr>
      <w:keepLines/>
      <w:tabs>
        <w:tab w:val="right" w:leader="dot" w:pos="9071"/>
      </w:tabs>
      <w:ind w:left="1200"/>
    </w:pPr>
  </w:style>
  <w:style w:type="paragraph" w:styleId="80">
    <w:name w:val="toc 8"/>
    <w:basedOn w:val="a0"/>
    <w:next w:val="a0"/>
    <w:pPr>
      <w:keepLines/>
      <w:tabs>
        <w:tab w:val="right" w:leader="dot" w:pos="9071"/>
      </w:tabs>
      <w:ind w:left="1400"/>
    </w:pPr>
  </w:style>
  <w:style w:type="paragraph" w:styleId="90">
    <w:name w:val="toc 9"/>
    <w:basedOn w:val="a0"/>
    <w:next w:val="a0"/>
    <w:pPr>
      <w:keepLines/>
      <w:tabs>
        <w:tab w:val="right" w:leader="dot" w:pos="9071"/>
      </w:tabs>
      <w:ind w:left="1600"/>
    </w:pPr>
  </w:style>
  <w:style w:type="paragraph" w:customStyle="1" w:styleId="af0">
    <w:name w:val="ПодзаголовокКурсив"/>
    <w:basedOn w:val="a0"/>
    <w:next w:val="aa"/>
    <w:qFormat/>
    <w:pPr>
      <w:jc w:val="center"/>
    </w:pPr>
    <w:rPr>
      <w:i/>
    </w:rPr>
  </w:style>
  <w:style w:type="paragraph" w:customStyle="1" w:styleId="af1">
    <w:name w:val="Сиглы"/>
    <w:basedOn w:val="aa"/>
    <w:qFormat/>
    <w:pPr>
      <w:keepLines/>
      <w:spacing w:before="120"/>
      <w:ind w:firstLine="0"/>
      <w:jc w:val="right"/>
    </w:pPr>
    <w:rPr>
      <w:b/>
      <w:sz w:val="20"/>
    </w:rPr>
  </w:style>
  <w:style w:type="paragraph" w:styleId="af2">
    <w:name w:val="table of authorities"/>
    <w:basedOn w:val="a0"/>
    <w:next w:val="a0"/>
    <w:qFormat/>
    <w:pPr>
      <w:keepLines/>
      <w:tabs>
        <w:tab w:val="right" w:leader="dot" w:pos="15400"/>
      </w:tabs>
      <w:ind w:left="200" w:hanging="200"/>
    </w:pPr>
  </w:style>
  <w:style w:type="paragraph" w:customStyle="1" w:styleId="af3">
    <w:name w:val="Черта"/>
    <w:basedOn w:val="a0"/>
    <w:next w:val="aa"/>
    <w:qFormat/>
    <w:pPr>
      <w:jc w:val="both"/>
    </w:pPr>
  </w:style>
  <w:style w:type="paragraph" w:styleId="af4">
    <w:name w:val="Plain Text"/>
    <w:basedOn w:val="a8"/>
    <w:qFormat/>
    <w:rPr>
      <w:i w:val="0"/>
    </w:rPr>
  </w:style>
  <w:style w:type="paragraph" w:customStyle="1" w:styleId="af5">
    <w:name w:val="Содержимое таблицы"/>
    <w:basedOn w:val="a0"/>
    <w:qFormat/>
    <w:pPr>
      <w:widowControl w:val="0"/>
      <w:suppressLineNumbers/>
    </w:pPr>
  </w:style>
  <w:style w:type="numbering" w:customStyle="1" w:styleId="WW8Num1">
    <w:name w:val="WW8Num1"/>
    <w:qFormat/>
  </w:style>
  <w:style w:type="paragraph" w:customStyle="1" w:styleId="af6">
    <w:name w:val="Базовый"/>
    <w:rsid w:val="00295E75"/>
    <w:pPr>
      <w:autoSpaceDN w:val="0"/>
      <w:spacing w:after="200" w:line="276" w:lineRule="auto"/>
    </w:pPr>
    <w:rPr>
      <w:rFonts w:eastAsia="Times New Roman" w:cs="Times New Roman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3D3F-35C3-4AF2-A71B-E52B88E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28</Pages>
  <Words>7393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КУЛЬТУРЫ РЭСПУБЛIКI БЕЛАРУСЬ</vt:lpstr>
    </vt:vector>
  </TitlesOfParts>
  <Company>SPecialiST RePack</Company>
  <LinksUpToDate>false</LinksUpToDate>
  <CharactersWithSpaces>49439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КУЛЬТУРЫ РЭСПУБЛIКI БЕЛАРУСЬ</dc:title>
  <dc:creator>Пользователь</dc:creator>
  <cp:lastModifiedBy>Пользователь</cp:lastModifiedBy>
  <cp:revision>21</cp:revision>
  <dcterms:created xsi:type="dcterms:W3CDTF">2023-10-03T06:41:00Z</dcterms:created>
  <dcterms:modified xsi:type="dcterms:W3CDTF">2023-10-09T09:14:00Z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