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DF" w:rsidRDefault="00005ADF">
      <w:pPr>
        <w:jc w:val="center"/>
        <w:rPr>
          <w:sz w:val="24"/>
        </w:rPr>
      </w:pPr>
    </w:p>
    <w:p w:rsidR="00005ADF" w:rsidRDefault="00005ADF">
      <w:pPr>
        <w:jc w:val="center"/>
        <w:rPr>
          <w:sz w:val="24"/>
        </w:rPr>
      </w:pPr>
    </w:p>
    <w:p w:rsidR="00005ADF" w:rsidRDefault="00005ADF">
      <w:pPr>
        <w:jc w:val="center"/>
        <w:rPr>
          <w:sz w:val="24"/>
        </w:rPr>
      </w:pPr>
    </w:p>
    <w:p w:rsidR="006C608E" w:rsidRDefault="006C608E" w:rsidP="006C608E">
      <w:pPr>
        <w:jc w:val="center"/>
      </w:pPr>
      <w:r>
        <w:rPr>
          <w:b/>
          <w:i/>
        </w:rPr>
        <w:t>БЮЛЕТЭНЬ НОВЫХ ПАСТУПЛЕННЯ</w:t>
      </w:r>
      <w:r>
        <w:rPr>
          <w:b/>
          <w:i/>
          <w:lang w:val="be-BY"/>
        </w:rPr>
        <w:t>Ў</w:t>
      </w:r>
    </w:p>
    <w:p w:rsidR="006C608E" w:rsidRDefault="006C608E" w:rsidP="006C608E">
      <w:pPr>
        <w:jc w:val="center"/>
      </w:pPr>
      <w:r>
        <w:rPr>
          <w:b/>
          <w:i/>
          <w:lang w:val="be-BY"/>
        </w:rPr>
        <w:t xml:space="preserve">за </w:t>
      </w:r>
      <w:r w:rsidR="007662DF">
        <w:rPr>
          <w:b/>
          <w:i/>
          <w:lang w:val="be-BY"/>
        </w:rPr>
        <w:t>4</w:t>
      </w:r>
      <w:r>
        <w:rPr>
          <w:b/>
          <w:i/>
          <w:lang w:val="be-BY"/>
        </w:rPr>
        <w:t xml:space="preserve"> квартал 2022 г.</w:t>
      </w:r>
    </w:p>
    <w:p w:rsidR="006C608E" w:rsidRDefault="006C608E" w:rsidP="006C608E">
      <w:pPr>
        <w:pStyle w:val="af5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/ 01.</w:t>
      </w:r>
      <w:r w:rsidR="007662DF">
        <w:rPr>
          <w:sz w:val="24"/>
          <w:szCs w:val="24"/>
          <w:lang w:val="be-BY"/>
        </w:rPr>
        <w:t>10</w:t>
      </w:r>
      <w:r>
        <w:rPr>
          <w:sz w:val="24"/>
          <w:szCs w:val="24"/>
          <w:lang w:val="be-BY"/>
        </w:rPr>
        <w:t xml:space="preserve">.2022 </w:t>
      </w:r>
      <w:r w:rsidR="00541F74">
        <w:rPr>
          <w:sz w:val="24"/>
          <w:szCs w:val="24"/>
          <w:lang w:val="be-BY"/>
        </w:rPr>
        <w:t>–</w:t>
      </w:r>
      <w:r>
        <w:rPr>
          <w:sz w:val="24"/>
          <w:szCs w:val="24"/>
          <w:lang w:val="be-BY"/>
        </w:rPr>
        <w:t xml:space="preserve"> 31.</w:t>
      </w:r>
      <w:r w:rsidR="007662DF">
        <w:rPr>
          <w:sz w:val="24"/>
          <w:szCs w:val="24"/>
          <w:lang w:val="be-BY"/>
        </w:rPr>
        <w:t>12</w:t>
      </w:r>
      <w:r>
        <w:rPr>
          <w:sz w:val="24"/>
          <w:szCs w:val="24"/>
          <w:lang w:val="be-BY"/>
        </w:rPr>
        <w:t>.2022 /</w:t>
      </w:r>
    </w:p>
    <w:p w:rsidR="006C608E" w:rsidRDefault="006C608E" w:rsidP="006C608E">
      <w:pPr>
        <w:jc w:val="both"/>
        <w:rPr>
          <w:b/>
          <w:i/>
          <w:sz w:val="24"/>
          <w:szCs w:val="24"/>
          <w:lang w:val="be-BY"/>
        </w:rPr>
      </w:pPr>
    </w:p>
    <w:p w:rsidR="006C608E" w:rsidRDefault="006C608E" w:rsidP="006C608E">
      <w:pPr>
        <w:jc w:val="both"/>
        <w:rPr>
          <w:lang w:val="be-BY"/>
        </w:rPr>
      </w:pPr>
      <w:r>
        <w:rPr>
          <w:b/>
          <w:i/>
          <w:lang w:val="be-BY"/>
        </w:rPr>
        <w:t xml:space="preserve">Бюлетэнь новых паступленняў </w:t>
      </w:r>
      <w:r>
        <w:rPr>
          <w:b/>
          <w:i/>
        </w:rPr>
        <w:t>i</w:t>
      </w:r>
      <w:r>
        <w:rPr>
          <w:b/>
          <w:i/>
          <w:lang w:val="be-BY"/>
        </w:rPr>
        <w:t>нфармуе карыстальнікаў  аб новых дакументах, як</w:t>
      </w:r>
      <w:r>
        <w:rPr>
          <w:b/>
          <w:i/>
        </w:rPr>
        <w:t>i</w:t>
      </w:r>
      <w:r>
        <w:rPr>
          <w:b/>
          <w:i/>
          <w:lang w:val="be-BY"/>
        </w:rPr>
        <w:t>я паступ</w:t>
      </w:r>
      <w:r>
        <w:rPr>
          <w:b/>
          <w:i/>
        </w:rPr>
        <w:t>i</w:t>
      </w:r>
      <w:r>
        <w:rPr>
          <w:b/>
          <w:i/>
          <w:lang w:val="be-BY"/>
        </w:rPr>
        <w:t>л</w:t>
      </w:r>
      <w:r>
        <w:rPr>
          <w:b/>
          <w:i/>
        </w:rPr>
        <w:t>i</w:t>
      </w:r>
      <w:r>
        <w:rPr>
          <w:b/>
          <w:i/>
          <w:lang w:val="be-BY"/>
        </w:rPr>
        <w:t xml:space="preserve"> ў Нотна</w:t>
      </w:r>
      <w:r w:rsidR="00541F74">
        <w:rPr>
          <w:b/>
          <w:i/>
          <w:lang w:val="be-BY"/>
        </w:rPr>
        <w:t>–</w:t>
      </w:r>
      <w:r>
        <w:rPr>
          <w:b/>
          <w:i/>
          <w:lang w:val="be-BY"/>
        </w:rPr>
        <w:t xml:space="preserve">навуковую бiблiятэку Беларускай дзяржаўнай акадэміі музыкі ў </w:t>
      </w:r>
      <w:r w:rsidR="007662DF">
        <w:rPr>
          <w:b/>
          <w:i/>
          <w:lang w:val="be-BY"/>
        </w:rPr>
        <w:t>4</w:t>
      </w:r>
      <w:r>
        <w:rPr>
          <w:b/>
          <w:i/>
          <w:lang w:val="be-BY"/>
        </w:rPr>
        <w:t xml:space="preserve"> квартале 2022 года. Бібліяграфічныя запісы ў Бюлетэні структурыраваны па раздзелах </w:t>
      </w:r>
      <w:r>
        <w:rPr>
          <w:b/>
          <w:i/>
          <w:color w:val="000000"/>
          <w:lang w:val="be-BY"/>
        </w:rPr>
        <w:t>УДК</w:t>
      </w:r>
      <w:r>
        <w:rPr>
          <w:b/>
          <w:i/>
          <w:lang w:val="be-BY"/>
        </w:rPr>
        <w:t xml:space="preserve">, а ўнутры раздзела </w:t>
      </w:r>
      <w:r w:rsidR="00541F74">
        <w:rPr>
          <w:b/>
          <w:i/>
          <w:lang w:val="be-BY"/>
        </w:rPr>
        <w:t>–</w:t>
      </w:r>
      <w:r>
        <w:rPr>
          <w:b/>
          <w:i/>
          <w:lang w:val="be-BY"/>
        </w:rPr>
        <w:t xml:space="preserve"> па алфав</w:t>
      </w:r>
      <w:r>
        <w:rPr>
          <w:b/>
          <w:i/>
        </w:rPr>
        <w:t>i</w:t>
      </w:r>
      <w:r>
        <w:rPr>
          <w:b/>
          <w:i/>
          <w:lang w:val="be-BY"/>
        </w:rPr>
        <w:t>ту. Насупраць кожнага бібліяграфічнага запісу знаходзіцца шыфр аддзела бібліятэкі, дзе захоўваецца дакумент.</w:t>
      </w:r>
    </w:p>
    <w:p w:rsidR="006C608E" w:rsidRDefault="006C608E" w:rsidP="006C608E">
      <w:pPr>
        <w:spacing w:before="100" w:after="100"/>
        <w:rPr>
          <w:lang w:val="be-BY"/>
        </w:rPr>
      </w:pPr>
      <w:r>
        <w:rPr>
          <w:b/>
          <w:i/>
          <w:iCs/>
          <w:color w:val="000000"/>
          <w:lang w:val="be-BY"/>
        </w:rPr>
        <w:t>Расшыфроўка шыфраў аддзелаў б</w:t>
      </w:r>
      <w:r>
        <w:rPr>
          <w:b/>
          <w:i/>
          <w:iCs/>
          <w:color w:val="000000"/>
        </w:rPr>
        <w:t>i</w:t>
      </w:r>
      <w:r>
        <w:rPr>
          <w:b/>
          <w:i/>
          <w:iCs/>
          <w:color w:val="000000"/>
          <w:lang w:val="be-BY"/>
        </w:rPr>
        <w:t>бл</w:t>
      </w:r>
      <w:r>
        <w:rPr>
          <w:b/>
          <w:i/>
          <w:iCs/>
          <w:color w:val="000000"/>
        </w:rPr>
        <w:t>i</w:t>
      </w:r>
      <w:r>
        <w:rPr>
          <w:b/>
          <w:i/>
          <w:iCs/>
          <w:color w:val="000000"/>
          <w:lang w:val="be-BY"/>
        </w:rPr>
        <w:t>ятэкі</w:t>
      </w:r>
      <w:r>
        <w:rPr>
          <w:i/>
          <w:iCs/>
          <w:color w:val="000000"/>
          <w:lang w:val="be-BY"/>
        </w:rPr>
        <w:t xml:space="preserve"> :</w:t>
      </w:r>
    </w:p>
    <w:p w:rsidR="006C608E" w:rsidRDefault="006C608E" w:rsidP="006C608E">
      <w:pPr>
        <w:spacing w:before="100" w:after="100"/>
        <w:rPr>
          <w:color w:val="000000"/>
          <w:lang w:val="be-BY"/>
        </w:rPr>
      </w:pPr>
      <w:r>
        <w:rPr>
          <w:color w:val="000000"/>
          <w:lang w:val="be-BY"/>
        </w:rPr>
        <w:t>АБ —  абанемент (пам. 140)</w:t>
      </w:r>
    </w:p>
    <w:p w:rsidR="006C608E" w:rsidRDefault="006C608E" w:rsidP="006C608E">
      <w:pPr>
        <w:spacing w:before="100" w:after="100"/>
        <w:rPr>
          <w:color w:val="000000"/>
          <w:lang w:val="be-BY"/>
        </w:rPr>
      </w:pPr>
      <w:r>
        <w:rPr>
          <w:color w:val="000000"/>
          <w:lang w:val="be-BY"/>
        </w:rPr>
        <w:t>Нз – зала для навуковай працы і рэдкіх выданняў (пам. 144)</w:t>
      </w:r>
    </w:p>
    <w:p w:rsidR="006C608E" w:rsidRDefault="006C608E" w:rsidP="006C608E">
      <w:pPr>
        <w:spacing w:before="100" w:after="100"/>
        <w:rPr>
          <w:color w:val="000000"/>
          <w:lang w:val="be-BY"/>
        </w:rPr>
      </w:pPr>
      <w:r>
        <w:rPr>
          <w:color w:val="000000"/>
          <w:lang w:val="be-BY"/>
        </w:rPr>
        <w:t>ЧЗ – чытальная зала (пам. 138)</w:t>
      </w:r>
    </w:p>
    <w:p w:rsidR="006C608E" w:rsidRDefault="006C608E" w:rsidP="006C608E">
      <w:pPr>
        <w:spacing w:before="100" w:after="100"/>
        <w:rPr>
          <w:color w:val="000000"/>
          <w:lang w:val="be-BY"/>
        </w:rPr>
      </w:pPr>
      <w:r>
        <w:rPr>
          <w:color w:val="000000"/>
          <w:lang w:val="be-BY"/>
        </w:rPr>
        <w:t>Ф1 – абанемент (вучэбны корпус № 2, пам. 215)</w:t>
      </w:r>
    </w:p>
    <w:p w:rsidR="006C608E" w:rsidRDefault="006C608E" w:rsidP="006C608E">
      <w:pPr>
        <w:spacing w:before="100" w:after="100"/>
        <w:rPr>
          <w:color w:val="000000"/>
          <w:lang w:val="be-BY"/>
        </w:rPr>
      </w:pPr>
      <w:r>
        <w:rPr>
          <w:color w:val="000000"/>
          <w:lang w:val="be-BY"/>
        </w:rPr>
        <w:t>Ф2 – абанемент (вучэбны корпус № 2, пам. 213)</w:t>
      </w:r>
    </w:p>
    <w:p w:rsidR="006C608E" w:rsidRDefault="006C608E" w:rsidP="006C608E">
      <w:pPr>
        <w:spacing w:before="100" w:after="100"/>
      </w:pPr>
      <w:r>
        <w:rPr>
          <w:color w:val="000000"/>
          <w:lang w:val="be-BY"/>
        </w:rPr>
        <w:t>К1,2,3</w:t>
      </w:r>
      <w:r>
        <w:rPr>
          <w:color w:val="000000"/>
        </w:rPr>
        <w:t>,4</w:t>
      </w:r>
      <w:r>
        <w:rPr>
          <w:color w:val="000000"/>
          <w:lang w:val="be-BY"/>
        </w:rPr>
        <w:t xml:space="preserve"> –кнігасховішч</w:t>
      </w:r>
      <w:r>
        <w:rPr>
          <w:color w:val="000000"/>
        </w:rPr>
        <w:t>ы</w:t>
      </w: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jc w:val="center"/>
      </w:pPr>
    </w:p>
    <w:p w:rsidR="00005ADF" w:rsidRDefault="00005ADF">
      <w:pPr>
        <w:sectPr w:rsidR="00005ADF">
          <w:headerReference w:type="default" r:id="rId7"/>
          <w:footerReference w:type="default" r:id="rId8"/>
          <w:pgSz w:w="11906" w:h="16838"/>
          <w:pgMar w:top="1671" w:right="1418" w:bottom="1671" w:left="1418" w:header="1418" w:footer="1418" w:gutter="0"/>
          <w:cols w:space="720"/>
          <w:formProt w:val="0"/>
          <w:docGrid w:linePitch="360"/>
        </w:sectPr>
      </w:pPr>
    </w:p>
    <w:tbl>
      <w:tblPr>
        <w:tblW w:w="90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815"/>
      </w:tblGrid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pageBreakBefore/>
              <w:jc w:val="center"/>
            </w:pPr>
            <w:r>
              <w:lastRenderedPageBreak/>
              <w:t>00. Наука и знание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0B1A2D">
            <w:pPr>
              <w:pStyle w:val="af3"/>
            </w:pPr>
            <w:r>
              <w:t xml:space="preserve">1. Гуревич, А. Я. Культура и общество средневековой Европы глазами </w:t>
            </w:r>
            <w:proofErr w:type="gramStart"/>
            <w:r>
              <w:t>современников :</w:t>
            </w:r>
            <w:proofErr w:type="gramEnd"/>
            <w:r>
              <w:t xml:space="preserve"> (</w:t>
            </w:r>
            <w:proofErr w:type="spellStart"/>
            <w:r>
              <w:t>Exempla</w:t>
            </w:r>
            <w:proofErr w:type="spellEnd"/>
            <w:r>
              <w:t xml:space="preserve"> XIII века) / А. Я. Гуревич. </w:t>
            </w:r>
            <w:r w:rsidR="000B1A2D">
              <w:t>–</w:t>
            </w:r>
            <w:r>
              <w:t xml:space="preserve"> </w:t>
            </w:r>
            <w:proofErr w:type="gramStart"/>
            <w:r>
              <w:t>М</w:t>
            </w:r>
            <w:r w:rsidR="000B1A2D" w:rsidRPr="000B1A2D">
              <w:t>.</w:t>
            </w:r>
            <w:r>
              <w:t xml:space="preserve"> :</w:t>
            </w:r>
            <w:proofErr w:type="gramEnd"/>
            <w:r>
              <w:t xml:space="preserve"> Искусство, 1989. </w:t>
            </w:r>
            <w:r w:rsidR="00541F74">
              <w:t>–</w:t>
            </w:r>
            <w:r>
              <w:t xml:space="preserve"> 366, [1]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Ф2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854858">
            <w:pPr>
              <w:pStyle w:val="af3"/>
            </w:pPr>
            <w:r>
              <w:t xml:space="preserve">2. Коган, И. Л. Этнопсихологические основания </w:t>
            </w:r>
            <w:proofErr w:type="spellStart"/>
            <w:proofErr w:type="gramStart"/>
            <w:r>
              <w:t>культурогенеза</w:t>
            </w:r>
            <w:proofErr w:type="spellEnd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моногр</w:t>
            </w:r>
            <w:proofErr w:type="spellEnd"/>
            <w:r w:rsidR="00854858">
              <w:rPr>
                <w:lang w:val="be-BY"/>
              </w:rPr>
              <w:t>.</w:t>
            </w:r>
            <w:r>
              <w:t xml:space="preserve">] / И. Л. Коган. </w:t>
            </w:r>
            <w:r w:rsidR="00541F74">
              <w:t>–</w:t>
            </w:r>
            <w:r>
              <w:t xml:space="preserve"> </w:t>
            </w:r>
            <w:proofErr w:type="gramStart"/>
            <w:r>
              <w:t>Минск :</w:t>
            </w:r>
            <w:proofErr w:type="gramEnd"/>
            <w:r>
              <w:t xml:space="preserve"> Ин</w:t>
            </w:r>
            <w:r w:rsidR="00541F74">
              <w:t>-</w:t>
            </w:r>
            <w:r>
              <w:t xml:space="preserve">т </w:t>
            </w:r>
            <w:proofErr w:type="spellStart"/>
            <w:r>
              <w:t>совр</w:t>
            </w:r>
            <w:proofErr w:type="spellEnd"/>
            <w:r w:rsidR="0078149F">
              <w:t>.</w:t>
            </w:r>
            <w:r>
              <w:t xml:space="preserve"> знаний,</w:t>
            </w:r>
            <w:r w:rsidR="0078149F">
              <w:t xml:space="preserve"> 2001. </w:t>
            </w:r>
            <w:r w:rsidR="00541F74">
              <w:t>–</w:t>
            </w:r>
            <w:r w:rsidR="0078149F">
              <w:t xml:space="preserve"> 270, [2] c.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Ф2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jc w:val="center"/>
            </w:pPr>
            <w:r>
              <w:t>02. Библиотечное дело. Библиотековедение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78149F">
            <w:pPr>
              <w:pStyle w:val="af3"/>
            </w:pPr>
            <w:r>
              <w:t xml:space="preserve">3.  </w:t>
            </w:r>
            <w:proofErr w:type="spellStart"/>
            <w:r>
              <w:t>Кейсбук</w:t>
            </w:r>
            <w:proofErr w:type="spellEnd"/>
            <w:r>
              <w:t xml:space="preserve"> библиотечных проектов начала тысячелетия / под ред</w:t>
            </w:r>
            <w:r w:rsidR="0078149F">
              <w:t xml:space="preserve">. </w:t>
            </w:r>
            <w:r>
              <w:t xml:space="preserve"> О. М. </w:t>
            </w:r>
            <w:proofErr w:type="spellStart"/>
            <w:r>
              <w:t>Жаденова</w:t>
            </w:r>
            <w:proofErr w:type="spellEnd"/>
            <w:r>
              <w:t xml:space="preserve">. </w:t>
            </w:r>
            <w:r w:rsidR="0078149F">
              <w:t>–</w:t>
            </w:r>
            <w:r>
              <w:t xml:space="preserve"> </w:t>
            </w:r>
            <w:proofErr w:type="gramStart"/>
            <w:r>
              <w:t>М</w:t>
            </w:r>
            <w:r w:rsidR="0078149F">
              <w:t>.</w:t>
            </w:r>
            <w:r>
              <w:t xml:space="preserve"> :</w:t>
            </w:r>
            <w:proofErr w:type="gramEnd"/>
            <w:r>
              <w:t xml:space="preserve"> ИНФРА</w:t>
            </w:r>
            <w:r w:rsidR="00541F74">
              <w:t>–</w:t>
            </w:r>
            <w:r>
              <w:t xml:space="preserve">М, 2022. </w:t>
            </w:r>
            <w:r w:rsidR="00541F74">
              <w:t>–</w:t>
            </w:r>
            <w:r>
              <w:t xml:space="preserve"> 147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Ф2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jc w:val="center"/>
            </w:pPr>
            <w:r>
              <w:t>09. Наука и знание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274578">
            <w:pPr>
              <w:pStyle w:val="af3"/>
            </w:pPr>
            <w:r>
              <w:t xml:space="preserve">4.  Книги и </w:t>
            </w:r>
            <w:proofErr w:type="gramStart"/>
            <w:r>
              <w:t>люди :</w:t>
            </w:r>
            <w:proofErr w:type="gramEnd"/>
            <w:r>
              <w:t xml:space="preserve"> каталог книжных знаков из фонда </w:t>
            </w:r>
            <w:proofErr w:type="spellStart"/>
            <w:r>
              <w:t>Нотно</w:t>
            </w:r>
            <w:proofErr w:type="spellEnd"/>
            <w:r w:rsidR="00541F74">
              <w:t>–</w:t>
            </w:r>
            <w:r>
              <w:t>научной библиотеки Белорусской государственной консерватории ― Академии музыки / сост</w:t>
            </w:r>
            <w:r w:rsidR="00D372FF">
              <w:t>.</w:t>
            </w:r>
            <w:r>
              <w:t xml:space="preserve"> Е. В. Куракина</w:t>
            </w:r>
            <w:r w:rsidR="00D372FF">
              <w:t xml:space="preserve"> </w:t>
            </w:r>
            <w:r w:rsidR="00D372FF" w:rsidRPr="00D372FF">
              <w:t>[</w:t>
            </w:r>
            <w:r w:rsidR="00D372FF">
              <w:t>и др.</w:t>
            </w:r>
            <w:r w:rsidR="00D372FF" w:rsidRPr="00D372FF">
              <w:t>]</w:t>
            </w:r>
            <w:r>
              <w:t xml:space="preserve"> </w:t>
            </w:r>
            <w:r w:rsidR="00541F74">
              <w:t>–</w:t>
            </w:r>
            <w:r>
              <w:t xml:space="preserve"> Минск : </w:t>
            </w:r>
            <w:proofErr w:type="spellStart"/>
            <w:r>
              <w:t>Маст</w:t>
            </w:r>
            <w:proofErr w:type="spellEnd"/>
            <w:r w:rsidR="00274578">
              <w:t>.</w:t>
            </w:r>
            <w:r w:rsidR="00D372FF" w:rsidRPr="00D372FF">
              <w:t xml:space="preserve"> </w:t>
            </w:r>
            <w:proofErr w:type="spellStart"/>
            <w:r w:rsidR="00274578">
              <w:t>л</w:t>
            </w:r>
            <w:r>
              <w:t>іт</w:t>
            </w:r>
            <w:proofErr w:type="spellEnd"/>
            <w:r w:rsidR="00274578">
              <w:t>.</w:t>
            </w:r>
            <w:r>
              <w:t xml:space="preserve">, 2022. </w:t>
            </w:r>
            <w:r w:rsidR="00541F74">
              <w:t>–</w:t>
            </w:r>
            <w:r>
              <w:t xml:space="preserve"> 205, [2]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 xml:space="preserve">К1 </w:t>
            </w:r>
            <w:proofErr w:type="spellStart"/>
            <w:r>
              <w:t>Нз</w:t>
            </w:r>
            <w:proofErr w:type="spellEnd"/>
            <w:r>
              <w:t xml:space="preserve"> </w:t>
            </w:r>
            <w:proofErr w:type="spellStart"/>
            <w:r>
              <w:t>Чз</w:t>
            </w:r>
            <w:proofErr w:type="spellEnd"/>
            <w:r>
              <w:t xml:space="preserve"> Ф2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 w:rsidP="00D372FF">
            <w:pPr>
              <w:pStyle w:val="1"/>
              <w:jc w:val="center"/>
            </w:pPr>
            <w:r>
              <w:t>1. Философия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274578">
            <w:pPr>
              <w:pStyle w:val="af3"/>
            </w:pPr>
            <w:r>
              <w:t xml:space="preserve">5.  </w:t>
            </w:r>
            <w:proofErr w:type="gramStart"/>
            <w:r>
              <w:t>Философия :</w:t>
            </w:r>
            <w:proofErr w:type="gramEnd"/>
            <w:r>
              <w:t xml:space="preserve"> учеб</w:t>
            </w:r>
            <w:r w:rsidR="00D372FF">
              <w:t>.</w:t>
            </w:r>
            <w:r>
              <w:t xml:space="preserve"> пособие / [А. И. Зеленков и др.] ; под ред</w:t>
            </w:r>
            <w:r w:rsidR="00D372FF">
              <w:t>.</w:t>
            </w:r>
            <w:r>
              <w:t xml:space="preserve"> А. С. </w:t>
            </w:r>
            <w:proofErr w:type="spellStart"/>
            <w:r>
              <w:t>Лаптенка</w:t>
            </w:r>
            <w:proofErr w:type="spellEnd"/>
            <w:r>
              <w:t xml:space="preserve">. </w:t>
            </w:r>
            <w:r w:rsidR="00541F74">
              <w:t>–</w:t>
            </w:r>
            <w:r>
              <w:t xml:space="preserve"> </w:t>
            </w:r>
            <w:proofErr w:type="gramStart"/>
            <w:r>
              <w:t>Минск :</w:t>
            </w:r>
            <w:proofErr w:type="gramEnd"/>
            <w:r>
              <w:t xml:space="preserve"> </w:t>
            </w:r>
            <w:r w:rsidR="00274578">
              <w:t>РИВШ</w:t>
            </w:r>
            <w:r>
              <w:t xml:space="preserve">, 2022. </w:t>
            </w:r>
            <w:r w:rsidR="00541F74">
              <w:t>–</w:t>
            </w:r>
            <w:r>
              <w:t xml:space="preserve"> 322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proofErr w:type="spellStart"/>
            <w:r>
              <w:t>Чз</w:t>
            </w:r>
            <w:proofErr w:type="spellEnd"/>
            <w:r>
              <w:t xml:space="preserve"> Ф2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jc w:val="center"/>
            </w:pPr>
            <w:r>
              <w:t>32. Общественные науки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497FB7" w:rsidP="00D372FF">
            <w:pPr>
              <w:pStyle w:val="af3"/>
            </w:pPr>
            <w:r>
              <w:t>6</w:t>
            </w:r>
            <w:r w:rsidR="006C608E">
              <w:t xml:space="preserve">.  </w:t>
            </w:r>
            <w:proofErr w:type="spellStart"/>
            <w:r w:rsidR="006C608E">
              <w:t>Гісторыя</w:t>
            </w:r>
            <w:proofErr w:type="spellEnd"/>
            <w:r w:rsidR="006C608E">
              <w:t xml:space="preserve"> </w:t>
            </w:r>
            <w:proofErr w:type="spellStart"/>
            <w:r w:rsidR="006C608E">
              <w:t>беларускай</w:t>
            </w:r>
            <w:proofErr w:type="spellEnd"/>
            <w:r w:rsidR="006C608E">
              <w:t xml:space="preserve"> </w:t>
            </w:r>
            <w:proofErr w:type="spellStart"/>
            <w:proofErr w:type="gramStart"/>
            <w:r w:rsidR="006C608E">
              <w:t>дзяржаўнасці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вучэб</w:t>
            </w:r>
            <w:proofErr w:type="spellEnd"/>
            <w:r w:rsidR="00D372FF">
              <w:t>.</w:t>
            </w:r>
            <w:r w:rsidR="006C608E">
              <w:t xml:space="preserve"> </w:t>
            </w:r>
            <w:proofErr w:type="spellStart"/>
            <w:r w:rsidR="006C608E">
              <w:t>дапаможнік</w:t>
            </w:r>
            <w:proofErr w:type="spellEnd"/>
            <w:r w:rsidR="006C608E">
              <w:t xml:space="preserve"> / [І. А. </w:t>
            </w:r>
            <w:proofErr w:type="spellStart"/>
            <w:r w:rsidR="006C608E">
              <w:t>Марзалюк</w:t>
            </w:r>
            <w:proofErr w:type="spellEnd"/>
            <w:r w:rsidR="006C608E">
              <w:t xml:space="preserve"> і </w:t>
            </w:r>
            <w:proofErr w:type="spellStart"/>
            <w:r w:rsidR="006C608E">
              <w:t>інш</w:t>
            </w:r>
            <w:proofErr w:type="spellEnd"/>
            <w:r w:rsidR="006C608E">
              <w:t xml:space="preserve">.] </w:t>
            </w:r>
            <w:r w:rsidR="00541F74">
              <w:t>–</w:t>
            </w:r>
            <w:r w:rsidR="006C608E">
              <w:t xml:space="preserve"> </w:t>
            </w:r>
            <w:proofErr w:type="spellStart"/>
            <w:proofErr w:type="gramStart"/>
            <w:r w:rsidR="006C608E">
              <w:t>Мінск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Адукацыя</w:t>
            </w:r>
            <w:proofErr w:type="spellEnd"/>
            <w:r w:rsidR="006C608E">
              <w:t xml:space="preserve"> i </w:t>
            </w:r>
            <w:proofErr w:type="spellStart"/>
            <w:r w:rsidR="006C608E">
              <w:t>выхаванне</w:t>
            </w:r>
            <w:proofErr w:type="spellEnd"/>
            <w:r w:rsidR="006C608E">
              <w:t xml:space="preserve">, 2022. </w:t>
            </w:r>
            <w:r w:rsidR="00541F74">
              <w:t>–</w:t>
            </w:r>
            <w:r w:rsidR="006C608E">
              <w:t xml:space="preserve"> 447 с</w:t>
            </w:r>
            <w:r w:rsidR="00D372FF">
              <w:t>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proofErr w:type="spellStart"/>
            <w:r>
              <w:t>Чз</w:t>
            </w:r>
            <w:proofErr w:type="spellEnd"/>
            <w:r>
              <w:t xml:space="preserve"> Ф2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497FB7" w:rsidP="00497FB7">
            <w:pPr>
              <w:pStyle w:val="af3"/>
            </w:pPr>
            <w:r w:rsidRPr="00C3487A">
              <w:t>7</w:t>
            </w:r>
            <w:r w:rsidR="006C608E">
              <w:t xml:space="preserve">.  Современная </w:t>
            </w:r>
            <w:proofErr w:type="gramStart"/>
            <w:r w:rsidR="006C608E">
              <w:t>политэкономия :</w:t>
            </w:r>
            <w:proofErr w:type="gramEnd"/>
            <w:r w:rsidR="006C608E">
              <w:t xml:space="preserve"> учеб</w:t>
            </w:r>
            <w:r w:rsidR="00D372FF">
              <w:t>.</w:t>
            </w:r>
            <w:r w:rsidR="006C608E">
              <w:t xml:space="preserve"> пособие / [А. В. Гусаков и др.].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6C608E">
              <w:t xml:space="preserve"> РИВШ, 2022. </w:t>
            </w:r>
            <w:r w:rsidR="00541F74">
              <w:t>–</w:t>
            </w:r>
            <w:r w:rsidR="006C608E">
              <w:t xml:space="preserve"> 463 с., ил., </w:t>
            </w:r>
            <w:proofErr w:type="spellStart"/>
            <w:proofErr w:type="gramStart"/>
            <w:r w:rsidR="006C608E">
              <w:t>портр</w:t>
            </w:r>
            <w:proofErr w:type="spellEnd"/>
            <w:r w:rsidR="006C608E">
              <w:t>.,</w:t>
            </w:r>
            <w:proofErr w:type="gramEnd"/>
            <w:r w:rsidR="006C608E">
              <w:t xml:space="preserve"> табл</w:t>
            </w:r>
            <w:r w:rsidR="00944573">
              <w:t>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 xml:space="preserve">Ф2 </w:t>
            </w:r>
            <w:proofErr w:type="spellStart"/>
            <w:r>
              <w:t>Чз</w:t>
            </w:r>
            <w:proofErr w:type="spellEnd"/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jc w:val="center"/>
            </w:pPr>
            <w:r>
              <w:t>37. Образование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497FB7" w:rsidP="00854858">
            <w:pPr>
              <w:pStyle w:val="af3"/>
            </w:pPr>
            <w:r w:rsidRPr="00854858">
              <w:t>8</w:t>
            </w:r>
            <w:r w:rsidR="006C608E">
              <w:t xml:space="preserve">.  Нотная транскрипция музыки устной </w:t>
            </w:r>
            <w:proofErr w:type="gramStart"/>
            <w:r w:rsidR="006C608E">
              <w:t>традиции :</w:t>
            </w:r>
            <w:proofErr w:type="gramEnd"/>
            <w:r w:rsidR="006C608E">
              <w:t xml:space="preserve"> учеб</w:t>
            </w:r>
            <w:r w:rsidR="00944573">
              <w:t>.</w:t>
            </w:r>
            <w:r w:rsidR="006C608E">
              <w:t xml:space="preserve"> </w:t>
            </w:r>
            <w:proofErr w:type="spellStart"/>
            <w:r w:rsidR="004068D5">
              <w:t>п</w:t>
            </w:r>
            <w:r w:rsidR="006C608E">
              <w:t>рогр</w:t>
            </w:r>
            <w:proofErr w:type="spellEnd"/>
            <w:r w:rsidR="00854858">
              <w:rPr>
                <w:lang w:val="be-BY"/>
              </w:rPr>
              <w:t>амма</w:t>
            </w:r>
            <w:r w:rsidR="006C608E">
              <w:t xml:space="preserve"> </w:t>
            </w:r>
            <w:proofErr w:type="spellStart"/>
            <w:r w:rsidR="006C608E">
              <w:lastRenderedPageBreak/>
              <w:t>учр</w:t>
            </w:r>
            <w:proofErr w:type="spellEnd"/>
            <w:r w:rsidR="00854858">
              <w:rPr>
                <w:lang w:val="be-BY"/>
              </w:rPr>
              <w:t>ежд</w:t>
            </w:r>
            <w:r w:rsidR="004068D5">
              <w:t>.</w:t>
            </w:r>
            <w:r w:rsidR="006C608E">
              <w:t xml:space="preserve"> </w:t>
            </w:r>
            <w:proofErr w:type="spellStart"/>
            <w:r w:rsidR="004068D5">
              <w:t>в</w:t>
            </w:r>
            <w:r w:rsidR="006C608E">
              <w:t>ысш</w:t>
            </w:r>
            <w:proofErr w:type="spellEnd"/>
            <w:r w:rsidR="004068D5">
              <w:t>.</w:t>
            </w:r>
            <w:r w:rsidR="006C608E">
              <w:t xml:space="preserve"> образования по учеб</w:t>
            </w:r>
            <w:r w:rsidR="004068D5">
              <w:t>.</w:t>
            </w:r>
            <w:r w:rsidR="006C608E">
              <w:t xml:space="preserve"> дисциплине для направления специальности 1</w:t>
            </w:r>
            <w:r w:rsidR="00541F74">
              <w:t>–</w:t>
            </w:r>
            <w:r w:rsidR="006C608E">
              <w:t>21 04 02</w:t>
            </w:r>
            <w:r w:rsidR="00541F74">
              <w:t>–</w:t>
            </w:r>
            <w:r w:rsidR="006C608E">
              <w:t>01 Искусствоведение (музыковедение) / [сост</w:t>
            </w:r>
            <w:r w:rsidR="00944573">
              <w:t>.</w:t>
            </w:r>
            <w:r w:rsidR="006C608E">
              <w:t xml:space="preserve"> В. М. </w:t>
            </w:r>
            <w:proofErr w:type="spellStart"/>
            <w:r w:rsidR="006C608E">
              <w:t>Прибылова</w:t>
            </w:r>
            <w:proofErr w:type="spellEnd"/>
            <w:r w:rsidR="006C608E">
              <w:t xml:space="preserve">].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854858">
              <w:rPr>
                <w:lang w:val="be-BY"/>
              </w:rPr>
              <w:t xml:space="preserve"> </w:t>
            </w:r>
            <w:r w:rsidR="006C608E">
              <w:t>Бел</w:t>
            </w:r>
            <w:r w:rsidR="001479DE">
              <w:t>.</w:t>
            </w:r>
            <w:r w:rsidR="006C608E">
              <w:t xml:space="preserve"> </w:t>
            </w:r>
            <w:r w:rsidR="001479DE">
              <w:t>г</w:t>
            </w:r>
            <w:r w:rsidR="006C608E">
              <w:t>ос</w:t>
            </w:r>
            <w:r w:rsidR="001479DE">
              <w:t>.</w:t>
            </w:r>
            <w:r w:rsidR="006C608E">
              <w:t xml:space="preserve"> акад</w:t>
            </w:r>
            <w:r w:rsidR="001479DE">
              <w:t>.</w:t>
            </w:r>
            <w:r w:rsidR="006C608E">
              <w:t xml:space="preserve"> музыки, 2022. </w:t>
            </w:r>
            <w:r w:rsidR="00541F74">
              <w:t>–</w:t>
            </w:r>
            <w:r w:rsidR="001479DE">
              <w:t xml:space="preserve"> 20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proofErr w:type="spellStart"/>
            <w:r>
              <w:lastRenderedPageBreak/>
              <w:t>Чз</w:t>
            </w:r>
            <w:proofErr w:type="spellEnd"/>
            <w:r>
              <w:t xml:space="preserve"> Ф2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497FB7" w:rsidP="00854858">
            <w:pPr>
              <w:pStyle w:val="af3"/>
            </w:pPr>
            <w:r w:rsidRPr="00497FB7">
              <w:lastRenderedPageBreak/>
              <w:t>9</w:t>
            </w:r>
            <w:r w:rsidR="006C608E">
              <w:t xml:space="preserve">. </w:t>
            </w:r>
            <w:proofErr w:type="spellStart"/>
            <w:r w:rsidR="006C608E">
              <w:t>Надолинская</w:t>
            </w:r>
            <w:proofErr w:type="spellEnd"/>
            <w:r w:rsidR="006C608E">
              <w:t xml:space="preserve">, Т. В. Технологии музыкального </w:t>
            </w:r>
            <w:proofErr w:type="gramStart"/>
            <w:r w:rsidR="006C608E">
              <w:t>образования :</w:t>
            </w:r>
            <w:proofErr w:type="gramEnd"/>
            <w:r w:rsidR="006C608E">
              <w:t xml:space="preserve"> учеб</w:t>
            </w:r>
            <w:r w:rsidR="001479DE">
              <w:t>.</w:t>
            </w:r>
            <w:r w:rsidR="006C608E">
              <w:t xml:space="preserve"> пособие для студентов </w:t>
            </w:r>
            <w:r w:rsidR="00854858">
              <w:rPr>
                <w:lang w:val="be-BY"/>
              </w:rPr>
              <w:t>вузов</w:t>
            </w:r>
            <w:r w:rsidR="006C608E">
              <w:t xml:space="preserve"> / Т. В. </w:t>
            </w:r>
            <w:proofErr w:type="spellStart"/>
            <w:r w:rsidR="006C608E">
              <w:t>Надолинская</w:t>
            </w:r>
            <w:proofErr w:type="spellEnd"/>
            <w:r w:rsidR="006C608E">
              <w:t xml:space="preserve">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Москва :</w:t>
            </w:r>
            <w:proofErr w:type="gramEnd"/>
            <w:r w:rsidR="006C608E">
              <w:t xml:space="preserve"> Инфра</w:t>
            </w:r>
            <w:r w:rsidR="00541F74">
              <w:t>–</w:t>
            </w:r>
            <w:r w:rsidR="006C608E">
              <w:t>М, 2023 (</w:t>
            </w:r>
            <w:proofErr w:type="spellStart"/>
            <w:r w:rsidR="006C608E">
              <w:t>печ</w:t>
            </w:r>
            <w:proofErr w:type="spellEnd"/>
            <w:r w:rsidR="006C608E">
              <w:t xml:space="preserve">. 2022). </w:t>
            </w:r>
            <w:r w:rsidR="00541F74">
              <w:t>–</w:t>
            </w:r>
            <w:r w:rsidR="006C608E">
              <w:t xml:space="preserve"> 230 </w:t>
            </w:r>
            <w:r w:rsidR="00AC129B">
              <w:t>с.</w:t>
            </w:r>
            <w:r w:rsidR="006C608E"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Ф2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jc w:val="center"/>
            </w:pPr>
            <w:r>
              <w:t>39. Общественные науки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Pr="006C608E" w:rsidRDefault="006C608E" w:rsidP="00497FB7">
            <w:pPr>
              <w:pStyle w:val="af3"/>
              <w:rPr>
                <w:lang w:val="pl-PL"/>
              </w:rPr>
            </w:pPr>
            <w:r w:rsidRPr="006C608E">
              <w:rPr>
                <w:lang w:val="pl-PL"/>
              </w:rPr>
              <w:t>1</w:t>
            </w:r>
            <w:r w:rsidR="00497FB7">
              <w:rPr>
                <w:lang w:val="pl-PL"/>
              </w:rPr>
              <w:t>0</w:t>
            </w:r>
            <w:r w:rsidRPr="006C608E">
              <w:rPr>
                <w:lang w:val="pl-PL"/>
              </w:rPr>
              <w:t>.  Kazimierskie nuty  = [</w:t>
            </w:r>
            <w:proofErr w:type="spellStart"/>
            <w:r>
              <w:t>Казимерские</w:t>
            </w:r>
            <w:proofErr w:type="spellEnd"/>
            <w:r w:rsidRPr="006C608E">
              <w:rPr>
                <w:lang w:val="pl-PL"/>
              </w:rPr>
              <w:t xml:space="preserve"> </w:t>
            </w:r>
            <w:r>
              <w:t>ноты</w:t>
            </w:r>
            <w:r w:rsidRPr="006C608E">
              <w:rPr>
                <w:lang w:val="pl-PL"/>
              </w:rPr>
              <w:t xml:space="preserve">] : z repertuaru XXIII festiwalu kapel i śpiewaków ludowych, Kazimierz n. Wisłą 1989 / zebrał i zredagował: Jan Adamowski ; transkrypcje muzyczne: Anna Michalec [etc.], tekstowe: Jan Adamowski. </w:t>
            </w:r>
            <w:r w:rsidR="00541F74">
              <w:rPr>
                <w:lang w:val="pl-PL"/>
              </w:rPr>
              <w:t>–</w:t>
            </w:r>
            <w:r w:rsidRPr="006C608E">
              <w:rPr>
                <w:lang w:val="pl-PL"/>
              </w:rPr>
              <w:t xml:space="preserve"> Lublin : Wojewódzki Dom Kultury, 1990. </w:t>
            </w:r>
            <w:r w:rsidR="00541F74">
              <w:rPr>
                <w:lang w:val="pl-PL"/>
              </w:rPr>
              <w:t>–</w:t>
            </w:r>
            <w:r w:rsidRPr="006C608E">
              <w:rPr>
                <w:lang w:val="pl-PL"/>
              </w:rPr>
              <w:t xml:space="preserve"> 44 s.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К3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497FB7">
            <w:pPr>
              <w:pStyle w:val="af3"/>
            </w:pPr>
            <w:r>
              <w:t>1</w:t>
            </w:r>
            <w:r w:rsidR="00497FB7" w:rsidRPr="00C3487A">
              <w:t>1</w:t>
            </w:r>
            <w:r>
              <w:t xml:space="preserve">. 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етномузикології</w:t>
            </w:r>
            <w:proofErr w:type="spellEnd"/>
            <w:r>
              <w:t xml:space="preserve">  =</w:t>
            </w:r>
            <w:proofErr w:type="gram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= [Проблемы </w:t>
            </w:r>
            <w:proofErr w:type="spellStart"/>
            <w:r>
              <w:t>этномузыкологии</w:t>
            </w:r>
            <w:proofErr w:type="spellEnd"/>
            <w:r>
              <w:t xml:space="preserve">] : </w:t>
            </w:r>
            <w:proofErr w:type="spellStart"/>
            <w:r>
              <w:t>зб</w:t>
            </w:r>
            <w:proofErr w:type="spellEnd"/>
            <w:r w:rsidR="00274578">
              <w:t>.</w:t>
            </w:r>
            <w:r>
              <w:t xml:space="preserve"> наук</w:t>
            </w:r>
            <w:r w:rsidR="00274578">
              <w:t>.</w:t>
            </w:r>
            <w:r>
              <w:t xml:space="preserve"> </w:t>
            </w:r>
            <w:r w:rsidR="00274578">
              <w:t>с</w:t>
            </w:r>
            <w:r>
              <w:t>т</w:t>
            </w:r>
            <w:r w:rsidR="00274578">
              <w:t>.</w:t>
            </w:r>
            <w:r>
              <w:t xml:space="preserve"> / </w:t>
            </w:r>
            <w:proofErr w:type="spellStart"/>
            <w:r>
              <w:t>Мін</w:t>
            </w:r>
            <w:proofErr w:type="spellEnd"/>
            <w:r w:rsidR="00AC129B">
              <w:t>-</w:t>
            </w:r>
            <w:r>
              <w:t xml:space="preserve">во </w:t>
            </w:r>
            <w:proofErr w:type="spellStart"/>
            <w:r>
              <w:t>культури</w:t>
            </w:r>
            <w:proofErr w:type="spellEnd"/>
            <w:r>
              <w:t xml:space="preserve"> і </w:t>
            </w:r>
            <w:proofErr w:type="spellStart"/>
            <w:r>
              <w:t>мистецтв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, Нац</w:t>
            </w:r>
            <w:r w:rsidR="00AC129B">
              <w:t>. м</w:t>
            </w:r>
            <w:r>
              <w:t>уз</w:t>
            </w:r>
            <w:r w:rsidR="00AC129B">
              <w:t>.</w:t>
            </w:r>
            <w:r>
              <w:t xml:space="preserve"> акад</w:t>
            </w:r>
            <w:r w:rsidR="00AC129B">
              <w:t>.</w:t>
            </w:r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П. </w:t>
            </w:r>
            <w:proofErr w:type="spellStart"/>
            <w:r>
              <w:t>Чайковського</w:t>
            </w:r>
            <w:proofErr w:type="spellEnd"/>
            <w:r w:rsidR="00AC129B">
              <w:t xml:space="preserve">. </w:t>
            </w:r>
            <w:r>
              <w:t xml:space="preserve"> </w:t>
            </w:r>
            <w:proofErr w:type="spellStart"/>
            <w:r>
              <w:t>Вип</w:t>
            </w:r>
            <w:proofErr w:type="spellEnd"/>
            <w:r>
              <w:t>. 15 / [ред</w:t>
            </w:r>
            <w:r w:rsidR="00AC129B">
              <w:t xml:space="preserve">. </w:t>
            </w:r>
            <w:r>
              <w:t xml:space="preserve">М. </w:t>
            </w:r>
            <w:proofErr w:type="spellStart"/>
            <w:r>
              <w:t>Скаженик</w:t>
            </w:r>
            <w:proofErr w:type="spellEnd"/>
            <w:r>
              <w:t xml:space="preserve">, О. Шевчук]. </w:t>
            </w:r>
            <w:r w:rsidR="00541F74">
              <w:t>–</w:t>
            </w:r>
            <w:r>
              <w:t xml:space="preserve"> </w:t>
            </w:r>
            <w:proofErr w:type="spellStart"/>
            <w:proofErr w:type="gramStart"/>
            <w:r>
              <w:t>Київ</w:t>
            </w:r>
            <w:proofErr w:type="spellEnd"/>
            <w:r>
              <w:t xml:space="preserve"> :</w:t>
            </w:r>
            <w:proofErr w:type="gramEnd"/>
            <w:r>
              <w:t xml:space="preserve"> [б. и.], 2020. </w:t>
            </w:r>
            <w:r w:rsidR="00541F74">
              <w:t>–</w:t>
            </w:r>
            <w:r>
              <w:t xml:space="preserve"> 179 с., ноты, карты</w:t>
            </w:r>
            <w:r w:rsidR="00AC129B">
              <w:t>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AC129B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497FB7">
            <w:pPr>
              <w:pStyle w:val="af3"/>
            </w:pPr>
            <w:r>
              <w:t>1</w:t>
            </w:r>
            <w:r w:rsidR="00497FB7" w:rsidRPr="00C3487A">
              <w:t>2</w:t>
            </w:r>
            <w:r>
              <w:t xml:space="preserve">. 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етномузикології</w:t>
            </w:r>
            <w:proofErr w:type="spellEnd"/>
            <w:r>
              <w:t xml:space="preserve">  =</w:t>
            </w:r>
            <w:proofErr w:type="gram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= [Проблемы </w:t>
            </w:r>
            <w:proofErr w:type="spellStart"/>
            <w:r>
              <w:t>этномузыкологии</w:t>
            </w:r>
            <w:proofErr w:type="spellEnd"/>
            <w:r>
              <w:t xml:space="preserve">] : </w:t>
            </w:r>
            <w:proofErr w:type="spellStart"/>
            <w:r>
              <w:t>зб</w:t>
            </w:r>
            <w:proofErr w:type="spellEnd"/>
            <w:r w:rsidR="00274578">
              <w:t>.</w:t>
            </w:r>
            <w:r>
              <w:t xml:space="preserve"> наук</w:t>
            </w:r>
            <w:r w:rsidR="00274578">
              <w:t>.</w:t>
            </w:r>
            <w:r>
              <w:t xml:space="preserve"> ст</w:t>
            </w:r>
            <w:r w:rsidR="00274578">
              <w:t>.</w:t>
            </w:r>
            <w:r>
              <w:t xml:space="preserve"> з атласом / </w:t>
            </w:r>
            <w:proofErr w:type="spellStart"/>
            <w:r w:rsidR="00AC129B">
              <w:t>Мін</w:t>
            </w:r>
            <w:proofErr w:type="spellEnd"/>
            <w:r w:rsidR="00AC129B">
              <w:t xml:space="preserve">-во </w:t>
            </w:r>
            <w:proofErr w:type="spellStart"/>
            <w:r w:rsidR="00AC129B">
              <w:t>культури</w:t>
            </w:r>
            <w:proofErr w:type="spellEnd"/>
            <w:r w:rsidR="00AC129B">
              <w:t xml:space="preserve"> і </w:t>
            </w:r>
            <w:proofErr w:type="spellStart"/>
            <w:r w:rsidR="00AC129B">
              <w:t>мистецтв</w:t>
            </w:r>
            <w:proofErr w:type="spellEnd"/>
            <w:r w:rsidR="00AC129B">
              <w:t xml:space="preserve"> </w:t>
            </w:r>
            <w:proofErr w:type="spellStart"/>
            <w:r w:rsidR="00AC129B">
              <w:t>України</w:t>
            </w:r>
            <w:proofErr w:type="spellEnd"/>
            <w:r w:rsidR="00AC129B">
              <w:t xml:space="preserve">, Нац. муз. акад. </w:t>
            </w:r>
            <w:proofErr w:type="spellStart"/>
            <w:r w:rsidR="00AC129B">
              <w:t>України</w:t>
            </w:r>
            <w:proofErr w:type="spellEnd"/>
            <w:r w:rsidR="00AC129B">
              <w:t xml:space="preserve"> </w:t>
            </w:r>
            <w:proofErr w:type="spellStart"/>
            <w:r w:rsidR="00AC129B">
              <w:t>ім</w:t>
            </w:r>
            <w:proofErr w:type="spellEnd"/>
            <w:r w:rsidR="00AC129B">
              <w:t xml:space="preserve">. П. </w:t>
            </w:r>
            <w:proofErr w:type="spellStart"/>
            <w:r w:rsidR="00AC129B">
              <w:t>Чайковського</w:t>
            </w:r>
            <w:proofErr w:type="spellEnd"/>
            <w:r w:rsidR="00AC129B">
              <w:t>.</w:t>
            </w:r>
            <w:r>
              <w:t xml:space="preserve"> </w:t>
            </w:r>
            <w:r w:rsidR="00AC129B">
              <w:rPr>
                <w:lang w:val="pl-PL"/>
              </w:rPr>
              <w:t>–</w:t>
            </w:r>
            <w:r w:rsidR="00AC129B">
              <w:t xml:space="preserve"> </w:t>
            </w:r>
            <w:proofErr w:type="spellStart"/>
            <w:r>
              <w:t>Вип</w:t>
            </w:r>
            <w:proofErr w:type="spellEnd"/>
            <w:r>
              <w:t>. 12 / [ред</w:t>
            </w:r>
            <w:r w:rsidR="00AC129B">
              <w:t>.</w:t>
            </w:r>
            <w:r w:rsidR="00541F74">
              <w:t>–</w:t>
            </w:r>
            <w:proofErr w:type="spellStart"/>
            <w:r>
              <w:t>упоряд</w:t>
            </w:r>
            <w:proofErr w:type="spellEnd"/>
            <w:r w:rsidR="00AC129B">
              <w:t>.</w:t>
            </w:r>
            <w:r>
              <w:t xml:space="preserve"> Є. </w:t>
            </w:r>
            <w:proofErr w:type="spellStart"/>
            <w:r>
              <w:t>Єфремов</w:t>
            </w:r>
            <w:proofErr w:type="spellEnd"/>
            <w:r>
              <w:t xml:space="preserve">, І. Клименко]. </w:t>
            </w:r>
            <w:r w:rsidR="00541F74">
              <w:t>–</w:t>
            </w:r>
            <w:r>
              <w:t xml:space="preserve"> </w:t>
            </w:r>
            <w:proofErr w:type="spellStart"/>
            <w:proofErr w:type="gramStart"/>
            <w:r>
              <w:t>Київ</w:t>
            </w:r>
            <w:proofErr w:type="spellEnd"/>
            <w:r>
              <w:t xml:space="preserve"> :</w:t>
            </w:r>
            <w:proofErr w:type="gramEnd"/>
            <w:r>
              <w:t xml:space="preserve"> [б. и.], 2017. </w:t>
            </w:r>
            <w:r w:rsidR="00541F74">
              <w:t>–</w:t>
            </w:r>
            <w:r>
              <w:t xml:space="preserve"> 137 с., ноты</w:t>
            </w:r>
            <w:r w:rsidR="00AC129B">
              <w:t>.</w:t>
            </w:r>
            <w: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AC129B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497FB7">
            <w:pPr>
              <w:pStyle w:val="af3"/>
            </w:pPr>
            <w:r>
              <w:t>1</w:t>
            </w:r>
            <w:r w:rsidR="00497FB7" w:rsidRPr="00497FB7">
              <w:t>3</w:t>
            </w:r>
            <w:r>
              <w:t xml:space="preserve">. </w:t>
            </w:r>
            <w:proofErr w:type="spellStart"/>
            <w:r>
              <w:t>Мехнецова</w:t>
            </w:r>
            <w:proofErr w:type="spellEnd"/>
            <w:r>
              <w:t xml:space="preserve">, К. А. Лирические песни и баллады </w:t>
            </w:r>
            <w:proofErr w:type="spellStart"/>
            <w:r>
              <w:t>Духовщинского</w:t>
            </w:r>
            <w:proofErr w:type="spellEnd"/>
            <w:r>
              <w:t xml:space="preserve"> района Смоленской области [Ноты] / К. А. </w:t>
            </w:r>
            <w:proofErr w:type="spellStart"/>
            <w:proofErr w:type="gramStart"/>
            <w:r>
              <w:t>Мехнецова</w:t>
            </w:r>
            <w:proofErr w:type="spellEnd"/>
            <w:r>
              <w:t xml:space="preserve"> ;</w:t>
            </w:r>
            <w:proofErr w:type="gramEnd"/>
            <w:r>
              <w:t xml:space="preserve"> Мин</w:t>
            </w:r>
            <w:r w:rsidR="00274578">
              <w:t>-</w:t>
            </w:r>
            <w:r>
              <w:t>во культуры Рос</w:t>
            </w:r>
            <w:r w:rsidR="00274578">
              <w:t>.</w:t>
            </w:r>
            <w:r>
              <w:t xml:space="preserve"> Федерации, Санкт</w:t>
            </w:r>
            <w:r w:rsidR="00541F74">
              <w:t>–</w:t>
            </w:r>
            <w:r>
              <w:t>Петербургская гос</w:t>
            </w:r>
            <w:r w:rsidR="00274578">
              <w:t>.</w:t>
            </w:r>
            <w:r>
              <w:t xml:space="preserve"> консерватория им</w:t>
            </w:r>
            <w:r w:rsidR="00274578">
              <w:t>.</w:t>
            </w:r>
            <w:r>
              <w:t xml:space="preserve"> Н. А. Римского</w:t>
            </w:r>
            <w:r w:rsidR="00541F74">
              <w:t>–</w:t>
            </w:r>
            <w:proofErr w:type="gramStart"/>
            <w:r>
              <w:t>Корсакова ;</w:t>
            </w:r>
            <w:proofErr w:type="gramEnd"/>
            <w:r>
              <w:t xml:space="preserve"> [науч</w:t>
            </w:r>
            <w:r w:rsidR="00274578">
              <w:t>.</w:t>
            </w:r>
            <w:r>
              <w:t xml:space="preserve"> ред</w:t>
            </w:r>
            <w:r w:rsidR="00274578">
              <w:t>.</w:t>
            </w:r>
            <w:r>
              <w:t xml:space="preserve"> Г. В. </w:t>
            </w:r>
            <w:proofErr w:type="spellStart"/>
            <w:r>
              <w:t>Лобкова</w:t>
            </w:r>
            <w:proofErr w:type="spellEnd"/>
            <w:r>
              <w:t xml:space="preserve">]. </w:t>
            </w:r>
            <w:r w:rsidR="00541F74">
              <w:t>–</w:t>
            </w:r>
            <w:r>
              <w:t xml:space="preserve"> 3</w:t>
            </w:r>
            <w:r w:rsidR="00541F74">
              <w:t>–</w:t>
            </w:r>
            <w:r>
              <w:t>е изд</w:t>
            </w:r>
            <w:r w:rsidR="00274578">
              <w:t>.</w:t>
            </w:r>
            <w:r>
              <w:t xml:space="preserve">, </w:t>
            </w:r>
            <w:proofErr w:type="spellStart"/>
            <w:r>
              <w:t>испр</w:t>
            </w:r>
            <w:proofErr w:type="spellEnd"/>
            <w:r w:rsidR="00274578">
              <w:t>.</w:t>
            </w:r>
            <w:r>
              <w:t xml:space="preserve"> </w:t>
            </w:r>
            <w:r w:rsidR="00541F74">
              <w:t>–</w:t>
            </w:r>
            <w:r>
              <w:t xml:space="preserve"> СПб</w:t>
            </w:r>
            <w:proofErr w:type="gramStart"/>
            <w:r w:rsidR="00274578">
              <w:t>.</w:t>
            </w:r>
            <w:r>
              <w:t xml:space="preserve"> :</w:t>
            </w:r>
            <w:proofErr w:type="gramEnd"/>
            <w:r>
              <w:t xml:space="preserve"> [б. и.], 2019. </w:t>
            </w:r>
            <w:r w:rsidR="00541F74">
              <w:t>–</w:t>
            </w:r>
            <w:r>
              <w:t xml:space="preserve"> 72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274578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497FB7">
            <w:pPr>
              <w:pStyle w:val="af3"/>
            </w:pPr>
            <w:r>
              <w:t>1</w:t>
            </w:r>
            <w:r w:rsidR="00497FB7" w:rsidRPr="00497FB7">
              <w:t>4</w:t>
            </w:r>
            <w:r>
              <w:t xml:space="preserve">. Полякова, А. В. Скрипка в народных традициях Псковской области [Ноты] / А. В. </w:t>
            </w:r>
            <w:proofErr w:type="gramStart"/>
            <w:r>
              <w:t>Полякова ;</w:t>
            </w:r>
            <w:proofErr w:type="gramEnd"/>
            <w:r>
              <w:t xml:space="preserve"> Мин</w:t>
            </w:r>
            <w:r w:rsidR="00274578">
              <w:t>-</w:t>
            </w:r>
            <w:r>
              <w:t>во культуры Рос</w:t>
            </w:r>
            <w:r w:rsidR="00274578">
              <w:t>.</w:t>
            </w:r>
            <w:r>
              <w:t xml:space="preserve"> Федерации, Санкт</w:t>
            </w:r>
            <w:r w:rsidR="00541F74">
              <w:t>–</w:t>
            </w:r>
            <w:r>
              <w:t>Петербургская гос</w:t>
            </w:r>
            <w:r w:rsidR="00274578">
              <w:t>.</w:t>
            </w:r>
            <w:r>
              <w:t xml:space="preserve"> консерватория имени Н. А. Римского</w:t>
            </w:r>
            <w:r w:rsidR="00541F74">
              <w:t>–</w:t>
            </w:r>
            <w:proofErr w:type="gramStart"/>
            <w:r>
              <w:t>Корсакова ;</w:t>
            </w:r>
            <w:proofErr w:type="gramEnd"/>
            <w:r>
              <w:t xml:space="preserve"> [науч</w:t>
            </w:r>
            <w:r w:rsidR="00274578">
              <w:t>.</w:t>
            </w:r>
            <w:r>
              <w:t xml:space="preserve"> ред</w:t>
            </w:r>
            <w:r w:rsidR="00274578">
              <w:t>.</w:t>
            </w:r>
            <w:r>
              <w:t xml:space="preserve"> Г. В. </w:t>
            </w:r>
            <w:proofErr w:type="spellStart"/>
            <w:r>
              <w:t>Лобкова</w:t>
            </w:r>
            <w:proofErr w:type="spellEnd"/>
            <w:r>
              <w:t xml:space="preserve">]. </w:t>
            </w:r>
            <w:r w:rsidR="00541F74">
              <w:t>–</w:t>
            </w:r>
            <w:r>
              <w:t xml:space="preserve"> 3</w:t>
            </w:r>
            <w:r w:rsidR="00541F74">
              <w:t>–</w:t>
            </w:r>
            <w:r>
              <w:t>е изд</w:t>
            </w:r>
            <w:r w:rsidR="00274578">
              <w:t>.</w:t>
            </w:r>
            <w:r>
              <w:t xml:space="preserve">, </w:t>
            </w:r>
            <w:proofErr w:type="spellStart"/>
            <w:r>
              <w:t>испр</w:t>
            </w:r>
            <w:proofErr w:type="spellEnd"/>
            <w:r w:rsidR="00274578">
              <w:t>.</w:t>
            </w:r>
            <w:r>
              <w:t xml:space="preserve"> </w:t>
            </w:r>
            <w:r w:rsidR="00541F74">
              <w:t>–</w:t>
            </w:r>
            <w:r>
              <w:t xml:space="preserve"> СПб</w:t>
            </w:r>
            <w:proofErr w:type="gramStart"/>
            <w:r w:rsidR="00274578">
              <w:t>.</w:t>
            </w:r>
            <w:r>
              <w:t xml:space="preserve"> :</w:t>
            </w:r>
            <w:proofErr w:type="gramEnd"/>
            <w:r>
              <w:t xml:space="preserve"> [б. и.], 2019. </w:t>
            </w:r>
            <w:r w:rsidR="00541F74">
              <w:t>–</w:t>
            </w:r>
            <w:r>
              <w:t xml:space="preserve"> 95 </w:t>
            </w:r>
            <w:r w:rsidR="00AC129B">
              <w:t>с.</w:t>
            </w:r>
            <w: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274578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 w:rsidP="001479DE">
            <w:pPr>
              <w:pStyle w:val="1"/>
              <w:jc w:val="center"/>
            </w:pPr>
            <w:r>
              <w:t xml:space="preserve">7. Искусство. Развлечения. Зрелища. Спорт 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005ADF">
            <w:pPr>
              <w:pStyle w:val="af3"/>
            </w:pP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proofErr w:type="spellStart"/>
            <w:r>
              <w:t>Чз</w:t>
            </w:r>
            <w:proofErr w:type="spellEnd"/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C3487A">
            <w:pPr>
              <w:pStyle w:val="af3"/>
            </w:pPr>
            <w:r>
              <w:lastRenderedPageBreak/>
              <w:t>1</w:t>
            </w:r>
            <w:r w:rsidR="00854858">
              <w:rPr>
                <w:lang w:val="be-BY"/>
              </w:rPr>
              <w:t>5</w:t>
            </w:r>
            <w:r>
              <w:t xml:space="preserve">. </w:t>
            </w:r>
            <w:proofErr w:type="spellStart"/>
            <w:r>
              <w:t>Борозна</w:t>
            </w:r>
            <w:proofErr w:type="spellEnd"/>
            <w:r>
              <w:t xml:space="preserve">, М. Г. Изобразительное искусство Беларуси XX века: </w:t>
            </w:r>
            <w:proofErr w:type="spellStart"/>
            <w:r>
              <w:t>историко</w:t>
            </w:r>
            <w:proofErr w:type="spellEnd"/>
            <w:r w:rsidR="00541F74">
              <w:t>–</w:t>
            </w:r>
            <w:r w:rsidR="001479DE">
              <w:t>теоретическая концепция</w:t>
            </w:r>
            <w:r>
              <w:t xml:space="preserve">] = </w:t>
            </w:r>
            <w:proofErr w:type="spellStart"/>
            <w:r>
              <w:t>Выяўленчае</w:t>
            </w:r>
            <w:proofErr w:type="spellEnd"/>
            <w:r>
              <w:t xml:space="preserve"> </w:t>
            </w:r>
            <w:proofErr w:type="spellStart"/>
            <w:r>
              <w:t>мастацтва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XX </w:t>
            </w:r>
            <w:proofErr w:type="spellStart"/>
            <w:r>
              <w:t>стагоддзя</w:t>
            </w:r>
            <w:proofErr w:type="spellEnd"/>
            <w:r>
              <w:t xml:space="preserve">: </w:t>
            </w:r>
            <w:proofErr w:type="spellStart"/>
            <w:r>
              <w:t>гісторыка</w:t>
            </w:r>
            <w:proofErr w:type="spellEnd"/>
            <w:r w:rsidR="00541F74">
              <w:t>–</w:t>
            </w:r>
            <w:proofErr w:type="spellStart"/>
            <w:r>
              <w:t>тэарэтычная</w:t>
            </w:r>
            <w:proofErr w:type="spellEnd"/>
            <w:r>
              <w:t xml:space="preserve"> </w:t>
            </w:r>
            <w:proofErr w:type="spellStart"/>
            <w:r>
              <w:t>канцэпцыя</w:t>
            </w:r>
            <w:proofErr w:type="spellEnd"/>
            <w:r>
              <w:t xml:space="preserve"> =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Belarus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20th </w:t>
            </w:r>
            <w:proofErr w:type="spellStart"/>
            <w:r>
              <w:t>Century</w:t>
            </w:r>
            <w:proofErr w:type="spellEnd"/>
            <w:r>
              <w:t xml:space="preserve">: A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Conception</w:t>
            </w:r>
            <w:proofErr w:type="spellEnd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моногр</w:t>
            </w:r>
            <w:proofErr w:type="spellEnd"/>
            <w:r w:rsidR="00C3487A">
              <w:t>.</w:t>
            </w:r>
            <w:r>
              <w:t xml:space="preserve">] / М. Г. </w:t>
            </w:r>
            <w:proofErr w:type="spellStart"/>
            <w:proofErr w:type="gramStart"/>
            <w:r>
              <w:t>Борозна</w:t>
            </w:r>
            <w:proofErr w:type="spellEnd"/>
            <w:r>
              <w:t xml:space="preserve"> ;</w:t>
            </w:r>
            <w:proofErr w:type="gramEnd"/>
            <w:r>
              <w:t xml:space="preserve"> Учреждение образования "Бел</w:t>
            </w:r>
            <w:r w:rsidR="00505408">
              <w:t>.</w:t>
            </w:r>
            <w:r>
              <w:t xml:space="preserve"> гос</w:t>
            </w:r>
            <w:r w:rsidR="00505408">
              <w:t>.</w:t>
            </w:r>
            <w:r>
              <w:t xml:space="preserve"> акад</w:t>
            </w:r>
            <w:r w:rsidR="00505408">
              <w:t>.</w:t>
            </w:r>
            <w:r>
              <w:t xml:space="preserve"> искусств". </w:t>
            </w:r>
            <w:r w:rsidR="00541F74">
              <w:t>–</w:t>
            </w:r>
            <w:r>
              <w:t xml:space="preserve"> </w:t>
            </w:r>
            <w:proofErr w:type="gramStart"/>
            <w:r>
              <w:t>Минск :</w:t>
            </w:r>
            <w:proofErr w:type="gramEnd"/>
            <w:r>
              <w:t xml:space="preserve"> Бел</w:t>
            </w:r>
            <w:r w:rsidR="00505408">
              <w:t>.</w:t>
            </w:r>
            <w:r>
              <w:t xml:space="preserve"> гос</w:t>
            </w:r>
            <w:r w:rsidR="00505408">
              <w:t>.</w:t>
            </w:r>
            <w:r>
              <w:t xml:space="preserve"> акад</w:t>
            </w:r>
            <w:r w:rsidR="00505408">
              <w:t>.</w:t>
            </w:r>
            <w:r>
              <w:t xml:space="preserve"> искусств, 2022. </w:t>
            </w:r>
            <w:r w:rsidR="00541F74">
              <w:t>–</w:t>
            </w:r>
            <w:r>
              <w:t xml:space="preserve"> 255 с., ил.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7662DF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6C608E" w:rsidP="00C3487A">
            <w:pPr>
              <w:pStyle w:val="af3"/>
            </w:pPr>
            <w:r>
              <w:t>1</w:t>
            </w:r>
            <w:r w:rsidR="00854858">
              <w:rPr>
                <w:lang w:val="be-BY"/>
              </w:rPr>
              <w:t>6</w:t>
            </w:r>
            <w:r>
              <w:t>. Литвинова, М. В. Музыкально</w:t>
            </w:r>
            <w:r w:rsidR="00541F74">
              <w:t>–</w:t>
            </w:r>
            <w:r>
              <w:t xml:space="preserve">поэтическое </w:t>
            </w:r>
            <w:proofErr w:type="gramStart"/>
            <w:r>
              <w:t>представление :</w:t>
            </w:r>
            <w:proofErr w:type="gramEnd"/>
            <w:r>
              <w:t xml:space="preserve"> учеб</w:t>
            </w:r>
            <w:r w:rsidR="00497FB7">
              <w:t>. пособие</w:t>
            </w:r>
            <w:r>
              <w:t xml:space="preserve"> / М. В. Литвинова, И. В. </w:t>
            </w:r>
            <w:proofErr w:type="spellStart"/>
            <w:r>
              <w:t>Голиусова</w:t>
            </w:r>
            <w:proofErr w:type="spellEnd"/>
            <w:r>
              <w:t xml:space="preserve">. </w:t>
            </w:r>
            <w:r w:rsidR="00541F74">
              <w:t>–</w:t>
            </w:r>
            <w:r>
              <w:t xml:space="preserve"> </w:t>
            </w:r>
            <w:proofErr w:type="gramStart"/>
            <w:r>
              <w:t>М</w:t>
            </w:r>
            <w:r w:rsidR="00497FB7">
              <w:t xml:space="preserve">. </w:t>
            </w:r>
            <w:r>
              <w:t>:</w:t>
            </w:r>
            <w:proofErr w:type="gramEnd"/>
            <w:r>
              <w:t xml:space="preserve"> Инфра</w:t>
            </w:r>
            <w:r w:rsidR="00541F74">
              <w:t>–</w:t>
            </w:r>
            <w:r>
              <w:t xml:space="preserve">М, 2022. </w:t>
            </w:r>
            <w:r w:rsidR="00541F74">
              <w:t>–</w:t>
            </w:r>
            <w:r>
              <w:t xml:space="preserve"> 165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Ф2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497FB7">
            <w:pPr>
              <w:pStyle w:val="af3"/>
            </w:pPr>
            <w:r>
              <w:rPr>
                <w:lang w:val="be-BY"/>
              </w:rPr>
              <w:t>17</w:t>
            </w:r>
            <w:r w:rsidR="006C608E">
              <w:t xml:space="preserve">.  </w:t>
            </w:r>
            <w:proofErr w:type="spellStart"/>
            <w:r w:rsidR="006C608E">
              <w:t>Народнае</w:t>
            </w:r>
            <w:proofErr w:type="spellEnd"/>
            <w:r w:rsidR="006C608E">
              <w:t xml:space="preserve"> </w:t>
            </w:r>
            <w:proofErr w:type="spellStart"/>
            <w:r w:rsidR="006C608E">
              <w:t>мастацтва</w:t>
            </w:r>
            <w:proofErr w:type="spellEnd"/>
            <w:r w:rsidR="006C608E">
              <w:t xml:space="preserve"> </w:t>
            </w:r>
            <w:proofErr w:type="spellStart"/>
            <w:r w:rsidR="006C608E">
              <w:t>Беларусі</w:t>
            </w:r>
            <w:proofErr w:type="spellEnd"/>
            <w:r w:rsidR="006C608E">
              <w:t xml:space="preserve"> XVI — XXI </w:t>
            </w:r>
            <w:proofErr w:type="spellStart"/>
            <w:proofErr w:type="gramStart"/>
            <w:r w:rsidR="006C608E">
              <w:t>стст</w:t>
            </w:r>
            <w:proofErr w:type="spellEnd"/>
            <w:r w:rsidR="006C608E">
              <w:t>.:</w:t>
            </w:r>
            <w:proofErr w:type="gramEnd"/>
            <w:r w:rsidR="006C608E">
              <w:t xml:space="preserve"> </w:t>
            </w:r>
            <w:proofErr w:type="spellStart"/>
            <w:r w:rsidR="006C608E">
              <w:t>кераміка</w:t>
            </w:r>
            <w:proofErr w:type="spellEnd"/>
            <w:r w:rsidR="006C608E">
              <w:t xml:space="preserve">, </w:t>
            </w:r>
            <w:proofErr w:type="spellStart"/>
            <w:r w:rsidR="006C608E">
              <w:t>мастацкія</w:t>
            </w:r>
            <w:proofErr w:type="spellEnd"/>
            <w:r w:rsidR="006C608E">
              <w:t xml:space="preserve"> </w:t>
            </w:r>
            <w:proofErr w:type="spellStart"/>
            <w:r w:rsidR="006C608E">
              <w:t>тканіны</w:t>
            </w:r>
            <w:proofErr w:type="spellEnd"/>
            <w:r w:rsidR="006C608E">
              <w:t xml:space="preserve">, </w:t>
            </w:r>
            <w:proofErr w:type="spellStart"/>
            <w:r w:rsidR="006C608E">
              <w:t>разьба</w:t>
            </w:r>
            <w:proofErr w:type="spellEnd"/>
            <w:r w:rsidR="006C608E">
              <w:t xml:space="preserve"> і </w:t>
            </w:r>
            <w:proofErr w:type="spellStart"/>
            <w:r w:rsidR="006C608E">
              <w:t>роспіс</w:t>
            </w:r>
            <w:proofErr w:type="spellEnd"/>
            <w:r w:rsidR="006C608E">
              <w:t xml:space="preserve"> па </w:t>
            </w:r>
            <w:proofErr w:type="spellStart"/>
            <w:r w:rsidR="006C608E">
              <w:t>дрэве</w:t>
            </w:r>
            <w:proofErr w:type="spellEnd"/>
            <w:r w:rsidR="006C608E">
              <w:t xml:space="preserve">, </w:t>
            </w:r>
            <w:proofErr w:type="spellStart"/>
            <w:r w:rsidR="006C608E">
              <w:t>саломапляценне</w:t>
            </w:r>
            <w:proofErr w:type="spellEnd"/>
            <w:r w:rsidR="006C608E">
              <w:t xml:space="preserve"> і </w:t>
            </w:r>
            <w:proofErr w:type="spellStart"/>
            <w:r w:rsidR="006C608E">
              <w:t>інкрустацыя</w:t>
            </w:r>
            <w:proofErr w:type="spellEnd"/>
            <w:r w:rsidR="006C608E">
              <w:t xml:space="preserve"> = Народное искусство Беларуси XVI — XXI вв.: керамика, художественные ткани, резьба и роспись по дереву, </w:t>
            </w:r>
            <w:proofErr w:type="spellStart"/>
            <w:r w:rsidR="006C608E">
              <w:t>соломоплетение</w:t>
            </w:r>
            <w:proofErr w:type="spellEnd"/>
            <w:r w:rsidR="006C608E">
              <w:t xml:space="preserve"> и инкрустация = </w:t>
            </w:r>
            <w:proofErr w:type="spellStart"/>
            <w:r w:rsidR="006C608E">
              <w:t>Folk</w:t>
            </w:r>
            <w:proofErr w:type="spellEnd"/>
            <w:r w:rsidR="006C608E">
              <w:t xml:space="preserve"> </w:t>
            </w:r>
            <w:proofErr w:type="spellStart"/>
            <w:r w:rsidR="006C608E">
              <w:t>art</w:t>
            </w:r>
            <w:proofErr w:type="spellEnd"/>
            <w:r w:rsidR="006C608E">
              <w:t xml:space="preserve"> </w:t>
            </w:r>
            <w:proofErr w:type="spellStart"/>
            <w:r w:rsidR="006C608E">
              <w:t>of</w:t>
            </w:r>
            <w:proofErr w:type="spellEnd"/>
            <w:r w:rsidR="006C608E">
              <w:t xml:space="preserve"> </w:t>
            </w:r>
            <w:proofErr w:type="spellStart"/>
            <w:r w:rsidR="006C608E">
              <w:t>Belarus</w:t>
            </w:r>
            <w:proofErr w:type="spellEnd"/>
            <w:r w:rsidR="006C608E">
              <w:t xml:space="preserve"> </w:t>
            </w:r>
            <w:proofErr w:type="spellStart"/>
            <w:r w:rsidR="006C608E">
              <w:t>in</w:t>
            </w:r>
            <w:proofErr w:type="spellEnd"/>
            <w:r w:rsidR="006C608E">
              <w:t xml:space="preserve"> </w:t>
            </w:r>
            <w:proofErr w:type="spellStart"/>
            <w:r w:rsidR="006C608E">
              <w:t>the</w:t>
            </w:r>
            <w:proofErr w:type="spellEnd"/>
            <w:r w:rsidR="006C608E">
              <w:t xml:space="preserve"> 16th ― 21th </w:t>
            </w:r>
            <w:proofErr w:type="spellStart"/>
            <w:r w:rsidR="006C608E">
              <w:t>centuries</w:t>
            </w:r>
            <w:proofErr w:type="spellEnd"/>
            <w:r w:rsidR="006C608E">
              <w:t xml:space="preserve">: </w:t>
            </w:r>
            <w:proofErr w:type="spellStart"/>
            <w:r w:rsidR="006C608E">
              <w:t>pottery</w:t>
            </w:r>
            <w:proofErr w:type="spellEnd"/>
            <w:r w:rsidR="006C608E">
              <w:t xml:space="preserve">, </w:t>
            </w:r>
            <w:proofErr w:type="spellStart"/>
            <w:r w:rsidR="006C608E">
              <w:t>fabrics</w:t>
            </w:r>
            <w:proofErr w:type="spellEnd"/>
            <w:r w:rsidR="006C608E">
              <w:t xml:space="preserve">, </w:t>
            </w:r>
            <w:proofErr w:type="spellStart"/>
            <w:r w:rsidR="006C608E">
              <w:t>wood</w:t>
            </w:r>
            <w:proofErr w:type="spellEnd"/>
            <w:r w:rsidR="006C608E">
              <w:t xml:space="preserve"> </w:t>
            </w:r>
            <w:proofErr w:type="spellStart"/>
            <w:r w:rsidR="006C608E">
              <w:t>crafts</w:t>
            </w:r>
            <w:proofErr w:type="spellEnd"/>
            <w:r w:rsidR="006C608E">
              <w:t xml:space="preserve"> </w:t>
            </w:r>
            <w:proofErr w:type="spellStart"/>
            <w:r w:rsidR="006C608E">
              <w:t>and</w:t>
            </w:r>
            <w:proofErr w:type="spellEnd"/>
            <w:r w:rsidR="006C608E">
              <w:t xml:space="preserve"> </w:t>
            </w:r>
            <w:proofErr w:type="spellStart"/>
            <w:r w:rsidR="006C608E">
              <w:t>straw</w:t>
            </w:r>
            <w:proofErr w:type="spellEnd"/>
            <w:r w:rsidR="006C608E">
              <w:t xml:space="preserve"> </w:t>
            </w:r>
            <w:proofErr w:type="spellStart"/>
            <w:r w:rsidR="006C608E">
              <w:t>crafts</w:t>
            </w:r>
            <w:proofErr w:type="spellEnd"/>
            <w:r w:rsidR="006C608E">
              <w:t xml:space="preserve"> : [</w:t>
            </w:r>
            <w:proofErr w:type="spellStart"/>
            <w:r w:rsidR="006C608E">
              <w:t>выяўленчы</w:t>
            </w:r>
            <w:proofErr w:type="spellEnd"/>
            <w:r w:rsidR="006C608E">
              <w:t xml:space="preserve"> </w:t>
            </w:r>
            <w:proofErr w:type="spellStart"/>
            <w:r w:rsidR="006C608E">
              <w:t>матэрыял</w:t>
            </w:r>
            <w:proofErr w:type="spellEnd"/>
            <w:r w:rsidR="00497FB7" w:rsidRPr="00497FB7">
              <w:t>]</w:t>
            </w:r>
            <w:r w:rsidR="006C608E">
              <w:t xml:space="preserve"> / </w:t>
            </w:r>
            <w:proofErr w:type="spellStart"/>
            <w:r w:rsidR="006C608E">
              <w:t>аўтар</w:t>
            </w:r>
            <w:proofErr w:type="spellEnd"/>
            <w:r w:rsidR="006C608E">
              <w:t xml:space="preserve"> </w:t>
            </w:r>
            <w:proofErr w:type="spellStart"/>
            <w:r w:rsidR="006C608E">
              <w:t>ідэі</w:t>
            </w:r>
            <w:proofErr w:type="spellEnd"/>
            <w:r w:rsidR="006C608E">
              <w:t xml:space="preserve"> і </w:t>
            </w:r>
            <w:proofErr w:type="spellStart"/>
            <w:r w:rsidR="006C608E">
              <w:t>кіраўнік</w:t>
            </w:r>
            <w:proofErr w:type="spellEnd"/>
            <w:r w:rsidR="006C608E">
              <w:t xml:space="preserve"> </w:t>
            </w:r>
            <w:proofErr w:type="spellStart"/>
            <w:r w:rsidR="006C608E">
              <w:t>праекта</w:t>
            </w:r>
            <w:proofErr w:type="spellEnd"/>
            <w:r w:rsidR="006C608E">
              <w:t xml:space="preserve"> У. І. </w:t>
            </w:r>
            <w:proofErr w:type="spellStart"/>
            <w:r w:rsidR="006C608E">
              <w:t>Пракапцоў</w:t>
            </w:r>
            <w:proofErr w:type="spellEnd"/>
            <w:r w:rsidR="006C608E">
              <w:t xml:space="preserve"> ; </w:t>
            </w:r>
            <w:proofErr w:type="spellStart"/>
            <w:r w:rsidR="006C608E">
              <w:t>аўтары</w:t>
            </w:r>
            <w:proofErr w:type="spellEnd"/>
            <w:r w:rsidR="006C608E">
              <w:t xml:space="preserve"> </w:t>
            </w:r>
            <w:proofErr w:type="spellStart"/>
            <w:r w:rsidR="006C608E">
              <w:t>тэксту</w:t>
            </w:r>
            <w:proofErr w:type="spellEnd"/>
            <w:r w:rsidR="006C608E">
              <w:t xml:space="preserve">: У. І. </w:t>
            </w:r>
            <w:proofErr w:type="spellStart"/>
            <w:r w:rsidR="006C608E">
              <w:t>Пракапцоў</w:t>
            </w:r>
            <w:proofErr w:type="spellEnd"/>
            <w:r w:rsidR="006C608E">
              <w:t xml:space="preserve"> і </w:t>
            </w:r>
            <w:proofErr w:type="spellStart"/>
            <w:r w:rsidR="006C608E">
              <w:t>інш</w:t>
            </w:r>
            <w:proofErr w:type="spellEnd"/>
            <w:r w:rsidR="006C608E">
              <w:t xml:space="preserve">.]. </w:t>
            </w:r>
            <w:r w:rsidR="00541F74">
              <w:t>–</w:t>
            </w:r>
            <w:r w:rsidR="006C608E">
              <w:t xml:space="preserve"> </w:t>
            </w:r>
            <w:proofErr w:type="spellStart"/>
            <w:proofErr w:type="gramStart"/>
            <w:r w:rsidR="006C608E">
              <w:t>Мінск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Беларусь, 2022. </w:t>
            </w:r>
            <w:r w:rsidR="00541F74">
              <w:t>–</w:t>
            </w:r>
            <w:r w:rsidR="006C608E">
              <w:t xml:space="preserve"> 358, [1] с., </w:t>
            </w:r>
            <w:proofErr w:type="spellStart"/>
            <w:r w:rsidR="006C608E">
              <w:t>каляр</w:t>
            </w:r>
            <w:proofErr w:type="spellEnd"/>
            <w:r w:rsidR="006C608E">
              <w:t>. ил.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7662DF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C3487A">
            <w:pPr>
              <w:pStyle w:val="af3"/>
            </w:pPr>
            <w:r>
              <w:rPr>
                <w:lang w:val="be-BY"/>
              </w:rPr>
              <w:t>18</w:t>
            </w:r>
            <w:r w:rsidR="006C608E">
              <w:t xml:space="preserve">.  </w:t>
            </w:r>
            <w:proofErr w:type="spellStart"/>
            <w:r w:rsidR="006C608E">
              <w:t>Іканапіс</w:t>
            </w:r>
            <w:proofErr w:type="spellEnd"/>
            <w:r w:rsidR="006C608E">
              <w:t xml:space="preserve"> і </w:t>
            </w:r>
            <w:proofErr w:type="spellStart"/>
            <w:r w:rsidR="006C608E">
              <w:t>алтарны</w:t>
            </w:r>
            <w:proofErr w:type="spellEnd"/>
            <w:r w:rsidR="006C608E">
              <w:t xml:space="preserve"> </w:t>
            </w:r>
            <w:proofErr w:type="spellStart"/>
            <w:r w:rsidR="006C608E">
              <w:t>жывапіс</w:t>
            </w:r>
            <w:proofErr w:type="spellEnd"/>
            <w:r w:rsidR="006C608E">
              <w:t xml:space="preserve"> </w:t>
            </w:r>
            <w:proofErr w:type="spellStart"/>
            <w:r w:rsidR="006C608E">
              <w:t>Беларусі</w:t>
            </w:r>
            <w:proofErr w:type="spellEnd"/>
            <w:r w:rsidR="006C608E">
              <w:t xml:space="preserve"> XVI — </w:t>
            </w:r>
            <w:proofErr w:type="spellStart"/>
            <w:r w:rsidR="006C608E">
              <w:t>пачатку</w:t>
            </w:r>
            <w:proofErr w:type="spellEnd"/>
            <w:r w:rsidR="006C608E">
              <w:t xml:space="preserve"> XIX </w:t>
            </w:r>
            <w:proofErr w:type="spellStart"/>
            <w:proofErr w:type="gramStart"/>
            <w:r w:rsidR="006C608E">
              <w:t>стагоддзя</w:t>
            </w:r>
            <w:proofErr w:type="spellEnd"/>
            <w:r w:rsidR="006C608E">
              <w:t xml:space="preserve">  =</w:t>
            </w:r>
            <w:proofErr w:type="gramEnd"/>
            <w:r w:rsidR="006C608E">
              <w:t xml:space="preserve"> Иконопись и алтарная живопись Беларуси XVI ― начала XIX века = </w:t>
            </w:r>
            <w:proofErr w:type="spellStart"/>
            <w:r w:rsidR="006C608E">
              <w:t>Icon</w:t>
            </w:r>
            <w:proofErr w:type="spellEnd"/>
            <w:r w:rsidR="006C608E">
              <w:t xml:space="preserve"> </w:t>
            </w:r>
            <w:proofErr w:type="spellStart"/>
            <w:r w:rsidR="006C608E">
              <w:t>and</w:t>
            </w:r>
            <w:proofErr w:type="spellEnd"/>
            <w:r w:rsidR="006C608E">
              <w:t xml:space="preserve"> </w:t>
            </w:r>
            <w:proofErr w:type="spellStart"/>
            <w:r w:rsidR="006C608E">
              <w:t>altar</w:t>
            </w:r>
            <w:proofErr w:type="spellEnd"/>
            <w:r w:rsidR="006C608E">
              <w:t xml:space="preserve"> </w:t>
            </w:r>
            <w:proofErr w:type="spellStart"/>
            <w:r w:rsidR="006C608E">
              <w:t>painting</w:t>
            </w:r>
            <w:proofErr w:type="spellEnd"/>
            <w:r w:rsidR="006C608E">
              <w:t xml:space="preserve"> </w:t>
            </w:r>
            <w:proofErr w:type="spellStart"/>
            <w:r w:rsidR="006C608E">
              <w:t>of</w:t>
            </w:r>
            <w:proofErr w:type="spellEnd"/>
            <w:r w:rsidR="006C608E">
              <w:t xml:space="preserve"> </w:t>
            </w:r>
            <w:proofErr w:type="spellStart"/>
            <w:r w:rsidR="006C608E">
              <w:t>Belarus</w:t>
            </w:r>
            <w:proofErr w:type="spellEnd"/>
            <w:r w:rsidR="006C608E">
              <w:t xml:space="preserve"> </w:t>
            </w:r>
            <w:proofErr w:type="spellStart"/>
            <w:r w:rsidR="006C608E">
              <w:t>in</w:t>
            </w:r>
            <w:proofErr w:type="spellEnd"/>
            <w:r w:rsidR="006C608E">
              <w:t xml:space="preserve"> </w:t>
            </w:r>
            <w:proofErr w:type="spellStart"/>
            <w:r w:rsidR="006C608E">
              <w:t>the</w:t>
            </w:r>
            <w:proofErr w:type="spellEnd"/>
            <w:r w:rsidR="006C608E">
              <w:t xml:space="preserve"> 16th ― </w:t>
            </w:r>
            <w:proofErr w:type="spellStart"/>
            <w:r w:rsidR="006C608E">
              <w:t>early</w:t>
            </w:r>
            <w:proofErr w:type="spellEnd"/>
            <w:r w:rsidR="006C608E">
              <w:t xml:space="preserve"> 19th </w:t>
            </w:r>
            <w:proofErr w:type="spellStart"/>
            <w:r w:rsidR="006C608E">
              <w:t>centuries</w:t>
            </w:r>
            <w:proofErr w:type="spellEnd"/>
            <w:r w:rsidR="006C608E">
              <w:t xml:space="preserve"> : [</w:t>
            </w:r>
            <w:proofErr w:type="spellStart"/>
            <w:r w:rsidR="006C608E">
              <w:t>выяўленчы</w:t>
            </w:r>
            <w:proofErr w:type="spellEnd"/>
            <w:r w:rsidR="006C608E">
              <w:t xml:space="preserve"> </w:t>
            </w:r>
            <w:proofErr w:type="spellStart"/>
            <w:r w:rsidR="006C608E">
              <w:t>матэрыял</w:t>
            </w:r>
            <w:proofErr w:type="spellEnd"/>
            <w:r w:rsidR="00497FB7" w:rsidRPr="00497FB7">
              <w:t>]</w:t>
            </w:r>
            <w:r w:rsidR="006C608E">
              <w:t xml:space="preserve"> : альбом</w:t>
            </w:r>
            <w:r w:rsidR="00541F74">
              <w:t>–</w:t>
            </w:r>
            <w:r w:rsidR="006C608E">
              <w:t xml:space="preserve">каталог / </w:t>
            </w:r>
            <w:proofErr w:type="spellStart"/>
            <w:r w:rsidR="006C608E">
              <w:t>аўтар</w:t>
            </w:r>
            <w:proofErr w:type="spellEnd"/>
            <w:r w:rsidR="006C608E">
              <w:t xml:space="preserve"> </w:t>
            </w:r>
            <w:proofErr w:type="spellStart"/>
            <w:r w:rsidR="006C608E">
              <w:t>ідэі</w:t>
            </w:r>
            <w:proofErr w:type="spellEnd"/>
            <w:r w:rsidR="006C608E">
              <w:t xml:space="preserve"> і </w:t>
            </w:r>
            <w:proofErr w:type="spellStart"/>
            <w:r w:rsidR="006C608E">
              <w:t>кіраўнік</w:t>
            </w:r>
            <w:proofErr w:type="spellEnd"/>
            <w:r w:rsidR="006C608E">
              <w:t xml:space="preserve"> </w:t>
            </w:r>
            <w:proofErr w:type="spellStart"/>
            <w:r w:rsidR="006C608E">
              <w:t>праекта</w:t>
            </w:r>
            <w:proofErr w:type="spellEnd"/>
            <w:r w:rsidR="006C608E">
              <w:t xml:space="preserve"> У. І. </w:t>
            </w:r>
            <w:proofErr w:type="spellStart"/>
            <w:r w:rsidR="006C608E">
              <w:t>Пракапцоў</w:t>
            </w:r>
            <w:proofErr w:type="spellEnd"/>
            <w:r w:rsidR="006C608E">
              <w:t xml:space="preserve"> ; </w:t>
            </w:r>
            <w:proofErr w:type="spellStart"/>
            <w:r w:rsidR="006C608E">
              <w:t>аўтары</w:t>
            </w:r>
            <w:proofErr w:type="spellEnd"/>
            <w:r w:rsidR="006C608E">
              <w:t xml:space="preserve"> </w:t>
            </w:r>
            <w:proofErr w:type="spellStart"/>
            <w:r w:rsidR="006C608E">
              <w:t>тэксту</w:t>
            </w:r>
            <w:proofErr w:type="spellEnd"/>
            <w:r w:rsidR="006C608E">
              <w:t xml:space="preserve">: У. І. </w:t>
            </w:r>
            <w:proofErr w:type="spellStart"/>
            <w:r w:rsidR="006C608E">
              <w:t>Пракапцоў</w:t>
            </w:r>
            <w:proofErr w:type="spellEnd"/>
            <w:r w:rsidR="006C608E">
              <w:t xml:space="preserve"> і </w:t>
            </w:r>
            <w:proofErr w:type="spellStart"/>
            <w:r w:rsidR="006C608E">
              <w:t>інш</w:t>
            </w:r>
            <w:proofErr w:type="spellEnd"/>
            <w:r w:rsidR="006C608E">
              <w:t xml:space="preserve">.]. </w:t>
            </w:r>
            <w:r w:rsidR="00541F74">
              <w:t>–</w:t>
            </w:r>
            <w:r w:rsidR="006C608E">
              <w:t xml:space="preserve"> </w:t>
            </w:r>
            <w:proofErr w:type="spellStart"/>
            <w:proofErr w:type="gramStart"/>
            <w:r w:rsidR="006C608E">
              <w:t>Мінск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Беларусь, 2021. </w:t>
            </w:r>
            <w:r w:rsidR="00541F74">
              <w:t>–</w:t>
            </w:r>
            <w:r w:rsidR="006C608E">
              <w:t xml:space="preserve"> 271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7662DF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jc w:val="center"/>
            </w:pPr>
            <w:r>
              <w:t>78. Музыка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F82BED">
            <w:pPr>
              <w:pStyle w:val="af3"/>
            </w:pPr>
            <w:r>
              <w:rPr>
                <w:lang w:val="be-BY"/>
              </w:rPr>
              <w:t>18</w:t>
            </w:r>
            <w:r w:rsidR="006C608E">
              <w:t>.  Великая Отечественная война в белорусской музыке: память потомков / [И. Л. Горбушина и др.</w:t>
            </w:r>
            <w:proofErr w:type="gramStart"/>
            <w:r w:rsidR="006C608E">
              <w:t>] ;</w:t>
            </w:r>
            <w:proofErr w:type="gramEnd"/>
            <w:r w:rsidR="006C608E">
              <w:t xml:space="preserve"> Нац</w:t>
            </w:r>
            <w:r w:rsidR="00750418" w:rsidRPr="00750418">
              <w:t>.</w:t>
            </w:r>
            <w:r w:rsidR="006C608E">
              <w:t xml:space="preserve"> акад</w:t>
            </w:r>
            <w:r w:rsidR="00750418">
              <w:t>.</w:t>
            </w:r>
            <w:r w:rsidR="006C608E">
              <w:t xml:space="preserve"> наук Беларуси, Центр </w:t>
            </w:r>
            <w:proofErr w:type="spellStart"/>
            <w:r w:rsidR="006C608E">
              <w:t>исслед</w:t>
            </w:r>
            <w:proofErr w:type="spellEnd"/>
            <w:r w:rsidR="00F82BED">
              <w:t>.</w:t>
            </w:r>
            <w:r w:rsidR="006C608E">
              <w:t xml:space="preserve"> </w:t>
            </w:r>
            <w:r w:rsidR="00F82BED">
              <w:t>б</w:t>
            </w:r>
            <w:r w:rsidR="006C608E">
              <w:t>ел</w:t>
            </w:r>
            <w:r w:rsidR="00F82BED">
              <w:t>.</w:t>
            </w:r>
            <w:r w:rsidR="006C608E">
              <w:t xml:space="preserve"> культ</w:t>
            </w:r>
            <w:r w:rsidR="00F82BED">
              <w:t>уры</w:t>
            </w:r>
            <w:r w:rsidR="006C608E">
              <w:t>, яз</w:t>
            </w:r>
            <w:r w:rsidR="00F82BED">
              <w:t>.</w:t>
            </w:r>
            <w:r w:rsidR="006C608E">
              <w:t xml:space="preserve"> и лит</w:t>
            </w:r>
            <w:r w:rsidR="00F82BED">
              <w:t>-</w:t>
            </w:r>
            <w:proofErr w:type="spellStart"/>
            <w:r w:rsidR="006C608E">
              <w:t>ры</w:t>
            </w:r>
            <w:proofErr w:type="spellEnd"/>
            <w:r w:rsidR="006C608E">
              <w:t>, Ин</w:t>
            </w:r>
            <w:r w:rsidR="00F82BED">
              <w:t>-</w:t>
            </w:r>
            <w:r w:rsidR="006C608E">
              <w:t>т искусствоведения, этнографии и фольклора им</w:t>
            </w:r>
            <w:r w:rsidR="00F82BED">
              <w:t>.</w:t>
            </w:r>
            <w:r w:rsidR="006C608E">
              <w:t xml:space="preserve"> К</w:t>
            </w:r>
            <w:r w:rsidR="00F82BED">
              <w:t>.</w:t>
            </w:r>
            <w:r w:rsidR="006C608E">
              <w:t xml:space="preserve"> Крапивы.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6C608E">
              <w:t xml:space="preserve"> Бел</w:t>
            </w:r>
            <w:r w:rsidR="00F82BED">
              <w:t>.</w:t>
            </w:r>
            <w:r w:rsidR="006C608E">
              <w:t xml:space="preserve"> </w:t>
            </w:r>
            <w:proofErr w:type="spellStart"/>
            <w:r w:rsidR="006C608E">
              <w:t>навука</w:t>
            </w:r>
            <w:proofErr w:type="spellEnd"/>
            <w:r w:rsidR="006C608E">
              <w:t xml:space="preserve">, 2022. </w:t>
            </w:r>
            <w:r w:rsidR="00541F74">
              <w:t>–</w:t>
            </w:r>
            <w:r w:rsidR="006C608E">
              <w:t xml:space="preserve"> 238, [1] с., ил., </w:t>
            </w:r>
            <w:proofErr w:type="spellStart"/>
            <w:proofErr w:type="gramStart"/>
            <w:r w:rsidR="006C608E">
              <w:t>портр</w:t>
            </w:r>
            <w:proofErr w:type="spellEnd"/>
            <w:r w:rsidR="006C608E">
              <w:t>.,</w:t>
            </w:r>
            <w:proofErr w:type="gramEnd"/>
            <w:r w:rsidR="006C608E">
              <w:t xml:space="preserve"> нот. примеры, факс.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 xml:space="preserve">Аб </w:t>
            </w:r>
            <w:proofErr w:type="spellStart"/>
            <w:r>
              <w:t>Чз</w:t>
            </w:r>
            <w:proofErr w:type="spellEnd"/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F82BED">
            <w:pPr>
              <w:pStyle w:val="af3"/>
            </w:pPr>
            <w:r>
              <w:rPr>
                <w:lang w:val="be-BY"/>
              </w:rPr>
              <w:t>19</w:t>
            </w:r>
            <w:r w:rsidR="006C608E">
              <w:t xml:space="preserve">. Бельтюков, С. П. Избранные сочинения [Ноты] = </w:t>
            </w:r>
            <w:proofErr w:type="spellStart"/>
            <w:r w:rsidR="006C608E">
              <w:t>Selected</w:t>
            </w:r>
            <w:proofErr w:type="spellEnd"/>
            <w:r w:rsidR="006C608E">
              <w:t xml:space="preserve"> </w:t>
            </w:r>
            <w:proofErr w:type="spellStart"/>
            <w:proofErr w:type="gramStart"/>
            <w:r w:rsidR="006C608E">
              <w:t>Works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для голоса и фортепиано / С</w:t>
            </w:r>
            <w:r w:rsidR="00F82BED">
              <w:t>.</w:t>
            </w:r>
            <w:r w:rsidR="006C608E">
              <w:t xml:space="preserve"> Бельтюков ; [сост. О. Ю. Бельтюкова].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6C608E">
              <w:t xml:space="preserve"> Н. С. Бельтюков, 2022. </w:t>
            </w:r>
            <w:r w:rsidR="00541F74">
              <w:t>–</w:t>
            </w:r>
            <w:r w:rsidR="006C608E">
              <w:t xml:space="preserve"> 89, [1]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Аб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854858">
            <w:pPr>
              <w:pStyle w:val="af3"/>
            </w:pPr>
            <w:r>
              <w:rPr>
                <w:lang w:val="be-BY"/>
              </w:rPr>
              <w:t>20</w:t>
            </w:r>
            <w:r w:rsidR="006C608E">
              <w:t xml:space="preserve"> Бельтюков, С. П. Избранные сочинения [Ноты] = </w:t>
            </w:r>
            <w:proofErr w:type="spellStart"/>
            <w:r w:rsidR="006C608E">
              <w:t>Selected</w:t>
            </w:r>
            <w:proofErr w:type="spellEnd"/>
            <w:r w:rsidR="006C608E">
              <w:t xml:space="preserve"> </w:t>
            </w:r>
            <w:proofErr w:type="spellStart"/>
            <w:proofErr w:type="gramStart"/>
            <w:r w:rsidR="006C608E">
              <w:t>Works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для скрипки и фортепиано / С. Бельтюков ; [сост</w:t>
            </w:r>
            <w:r w:rsidR="00F82BED">
              <w:t>.</w:t>
            </w:r>
            <w:r w:rsidR="006C608E">
              <w:t>, ред</w:t>
            </w:r>
            <w:r w:rsidR="00F82BED">
              <w:t>.</w:t>
            </w:r>
            <w:r w:rsidR="006C608E">
              <w:t xml:space="preserve"> </w:t>
            </w:r>
            <w:r w:rsidR="00F82BED">
              <w:t>п</w:t>
            </w:r>
            <w:r w:rsidR="006C608E">
              <w:t>арт</w:t>
            </w:r>
            <w:r w:rsidR="00F82BED">
              <w:t>.</w:t>
            </w:r>
            <w:r w:rsidR="006C608E">
              <w:t xml:space="preserve"> скрипки,  К. С. Бельтюкова].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6C608E">
              <w:t xml:space="preserve"> Н. С. Бельтюков, 2019. </w:t>
            </w:r>
            <w:r w:rsidR="00541F74">
              <w:t>–</w:t>
            </w:r>
            <w:r w:rsidR="00F82BED">
              <w:t xml:space="preserve"> 30 с., 1 парт.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Ф1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F82BED" w:rsidRDefault="001D486A" w:rsidP="00F82BED">
            <w:pPr>
              <w:pStyle w:val="af3"/>
            </w:pPr>
            <w:r>
              <w:t>2</w:t>
            </w:r>
            <w:r w:rsidR="00854858">
              <w:rPr>
                <w:lang w:val="be-BY"/>
              </w:rPr>
              <w:t>1</w:t>
            </w:r>
            <w:r w:rsidR="006C608E">
              <w:t xml:space="preserve">. Бельтюков, С. П. Избранные сочинения [Ноты] = </w:t>
            </w:r>
            <w:proofErr w:type="spellStart"/>
            <w:r w:rsidR="006C608E">
              <w:t>Selected</w:t>
            </w:r>
            <w:proofErr w:type="spellEnd"/>
            <w:r w:rsidR="006C608E">
              <w:t xml:space="preserve"> </w:t>
            </w:r>
            <w:proofErr w:type="spellStart"/>
            <w:proofErr w:type="gramStart"/>
            <w:r w:rsidR="006C608E">
              <w:t>Works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для фортепиано и ансамбля / С. Бельтюков ; [сост</w:t>
            </w:r>
            <w:r w:rsidR="00F82BED">
              <w:t>.</w:t>
            </w:r>
            <w:r w:rsidR="006C608E">
              <w:t xml:space="preserve">, от редактора </w:t>
            </w:r>
          </w:p>
          <w:p w:rsidR="00005ADF" w:rsidRDefault="006C608E" w:rsidP="00F82BED">
            <w:pPr>
              <w:pStyle w:val="af3"/>
            </w:pPr>
            <w:r>
              <w:t xml:space="preserve">О. Ю. Бельтюкова]. </w:t>
            </w:r>
            <w:r w:rsidR="00541F74">
              <w:t>–</w:t>
            </w:r>
            <w:r>
              <w:t xml:space="preserve"> </w:t>
            </w:r>
            <w:proofErr w:type="gramStart"/>
            <w:r>
              <w:t>Минск :</w:t>
            </w:r>
            <w:proofErr w:type="gramEnd"/>
            <w:r>
              <w:t xml:space="preserve"> Н. С. Бельтюков, 2021. </w:t>
            </w:r>
            <w:r w:rsidR="00541F74">
              <w:t>–</w:t>
            </w:r>
            <w:r>
              <w:t xml:space="preserve"> 59, [1]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Аб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C3487A">
            <w:pPr>
              <w:pStyle w:val="af3"/>
            </w:pPr>
            <w:r>
              <w:rPr>
                <w:lang w:val="be-BY"/>
              </w:rPr>
              <w:t>22</w:t>
            </w:r>
            <w:r w:rsidR="006C608E">
              <w:t xml:space="preserve">. Куприна, Е. Ю. Сотворчество в музыкальном искусстве и музыкальном </w:t>
            </w:r>
            <w:proofErr w:type="gramStart"/>
            <w:r w:rsidR="006C608E">
              <w:t>образовании :</w:t>
            </w:r>
            <w:proofErr w:type="gramEnd"/>
            <w:r w:rsidR="006C608E">
              <w:t xml:space="preserve"> </w:t>
            </w:r>
            <w:proofErr w:type="spellStart"/>
            <w:r w:rsidR="006C608E">
              <w:t>моногр</w:t>
            </w:r>
            <w:proofErr w:type="spellEnd"/>
            <w:r w:rsidR="00C3487A">
              <w:t>.</w:t>
            </w:r>
            <w:r w:rsidR="006C608E">
              <w:t xml:space="preserve"> / Е. Ю. Куприна.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</w:t>
            </w:r>
            <w:r w:rsidR="00427091">
              <w:t>.</w:t>
            </w:r>
            <w:r w:rsidR="006C608E">
              <w:t xml:space="preserve"> :</w:t>
            </w:r>
            <w:proofErr w:type="gramEnd"/>
            <w:r w:rsidR="006C608E">
              <w:t xml:space="preserve"> ИНФРА</w:t>
            </w:r>
            <w:r w:rsidR="00541F74">
              <w:t>–</w:t>
            </w:r>
            <w:r w:rsidR="006C608E">
              <w:t xml:space="preserve">М, 2020. </w:t>
            </w:r>
            <w:r w:rsidR="00541F74">
              <w:t>–</w:t>
            </w:r>
            <w:r w:rsidR="006C608E">
              <w:t xml:space="preserve"> 318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proofErr w:type="spellStart"/>
            <w:r>
              <w:t>Нз</w:t>
            </w:r>
            <w:proofErr w:type="spellEnd"/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C3487A">
            <w:pPr>
              <w:pStyle w:val="af3"/>
            </w:pPr>
            <w:r>
              <w:rPr>
                <w:lang w:val="be-BY"/>
              </w:rPr>
              <w:t>23</w:t>
            </w:r>
            <w:r w:rsidR="006C608E">
              <w:t xml:space="preserve">. Лозинская, В. П. Русская музыка с древнейших времен до середины XX </w:t>
            </w:r>
            <w:proofErr w:type="gramStart"/>
            <w:r w:rsidR="006C608E">
              <w:t>века :</w:t>
            </w:r>
            <w:proofErr w:type="gramEnd"/>
            <w:r w:rsidR="006C608E">
              <w:t xml:space="preserve"> </w:t>
            </w:r>
            <w:proofErr w:type="spellStart"/>
            <w:r w:rsidR="006C608E">
              <w:t>моногр</w:t>
            </w:r>
            <w:proofErr w:type="spellEnd"/>
            <w:r w:rsidR="00C3487A">
              <w:t>.</w:t>
            </w:r>
            <w:r w:rsidR="006C608E">
              <w:t xml:space="preserve"> / В. П. </w:t>
            </w:r>
            <w:proofErr w:type="gramStart"/>
            <w:r w:rsidR="006C608E">
              <w:t>Лозинская ;</w:t>
            </w:r>
            <w:proofErr w:type="gramEnd"/>
            <w:r w:rsidR="006C608E">
              <w:t xml:space="preserve"> Сибирский федеральный ун</w:t>
            </w:r>
            <w:r w:rsidR="00427091">
              <w:t>-</w:t>
            </w:r>
            <w:r w:rsidR="006C608E">
              <w:t xml:space="preserve">т. </w:t>
            </w:r>
            <w:r w:rsidR="00541F74">
              <w:t>–</w:t>
            </w:r>
            <w:r w:rsidR="006C608E">
              <w:t xml:space="preserve"> М</w:t>
            </w:r>
            <w:r w:rsidR="00427091">
              <w:t>.</w:t>
            </w:r>
            <w:r w:rsidR="006C608E">
              <w:t xml:space="preserve"> : Инфра</w:t>
            </w:r>
            <w:r w:rsidR="00541F74">
              <w:t>–</w:t>
            </w:r>
            <w:r w:rsidR="006C608E">
              <w:t xml:space="preserve">М, 2020. </w:t>
            </w:r>
            <w:r w:rsidR="00541F74">
              <w:t>–</w:t>
            </w:r>
            <w:r w:rsidR="006C608E">
              <w:t xml:space="preserve"> 136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proofErr w:type="spellStart"/>
            <w:r>
              <w:t>Нз</w:t>
            </w:r>
            <w:proofErr w:type="spellEnd"/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854858">
            <w:pPr>
              <w:pStyle w:val="af3"/>
            </w:pPr>
            <w:r>
              <w:rPr>
                <w:lang w:val="be-BY"/>
              </w:rPr>
              <w:t>24.</w:t>
            </w:r>
            <w:r w:rsidR="006C608E">
              <w:t xml:space="preserve"> </w:t>
            </w:r>
            <w:proofErr w:type="spellStart"/>
            <w:r w:rsidR="006C608E">
              <w:t>Ридигер</w:t>
            </w:r>
            <w:proofErr w:type="spellEnd"/>
            <w:r w:rsidR="006C608E">
              <w:t xml:space="preserve">, П. В. </w:t>
            </w:r>
            <w:proofErr w:type="spellStart"/>
            <w:r w:rsidR="006C608E">
              <w:t>Концертно</w:t>
            </w:r>
            <w:proofErr w:type="spellEnd"/>
            <w:r w:rsidR="00541F74">
              <w:t>–</w:t>
            </w:r>
            <w:r w:rsidR="006C608E">
              <w:t xml:space="preserve">камерное </w:t>
            </w:r>
            <w:proofErr w:type="gramStart"/>
            <w:r w:rsidR="006C608E">
              <w:t>пение :</w:t>
            </w:r>
            <w:proofErr w:type="gramEnd"/>
            <w:r w:rsidR="006C608E">
              <w:t xml:space="preserve"> учеб</w:t>
            </w:r>
            <w:r w:rsidR="00427091">
              <w:t>.</w:t>
            </w:r>
            <w:r w:rsidR="006C608E">
              <w:t xml:space="preserve"> пособие для студ</w:t>
            </w:r>
            <w:r w:rsidR="00543BD4">
              <w:t>ентов</w:t>
            </w:r>
            <w:r w:rsidR="006C608E">
              <w:t xml:space="preserve"> по спец</w:t>
            </w:r>
            <w:r w:rsidR="00543BD4">
              <w:t>.</w:t>
            </w:r>
            <w:r w:rsidR="006C608E">
              <w:t xml:space="preserve"> "Пение (академическое)" / П. В. </w:t>
            </w:r>
            <w:proofErr w:type="spellStart"/>
            <w:r w:rsidR="006C608E">
              <w:t>Ридигер</w:t>
            </w:r>
            <w:proofErr w:type="spellEnd"/>
            <w:r w:rsidR="006C608E">
              <w:t xml:space="preserve"> 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6C608E">
              <w:t xml:space="preserve"> Бел</w:t>
            </w:r>
            <w:r w:rsidR="00543BD4">
              <w:t>.</w:t>
            </w:r>
            <w:r w:rsidR="006C608E">
              <w:t xml:space="preserve"> гос</w:t>
            </w:r>
            <w:r w:rsidR="00543BD4">
              <w:t>.</w:t>
            </w:r>
            <w:r w:rsidR="006C608E">
              <w:t xml:space="preserve"> акад</w:t>
            </w:r>
            <w:r w:rsidR="00543BD4">
              <w:t>.</w:t>
            </w:r>
            <w:r w:rsidR="006C608E">
              <w:t xml:space="preserve"> музыки, 2022. </w:t>
            </w:r>
            <w:r w:rsidR="00541F74">
              <w:t>–</w:t>
            </w:r>
            <w:r w:rsidR="006C608E">
              <w:t xml:space="preserve"> 174 с., ноты</w:t>
            </w:r>
            <w:r w:rsidR="00C75F11">
              <w:t>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Аб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854858">
            <w:pPr>
              <w:pStyle w:val="af3"/>
            </w:pPr>
            <w:r>
              <w:t>25</w:t>
            </w:r>
            <w:r w:rsidR="006C608E">
              <w:t xml:space="preserve">. Суда, Е. Л. Западные влияния в музыкальном искусстве Японии периода </w:t>
            </w:r>
            <w:proofErr w:type="spellStart"/>
            <w:r w:rsidR="006C608E">
              <w:t>Мейдзи</w:t>
            </w:r>
            <w:proofErr w:type="spellEnd"/>
            <w:r w:rsidR="006C608E">
              <w:t xml:space="preserve"> (1868</w:t>
            </w:r>
            <w:r w:rsidR="00541F74">
              <w:t>–</w:t>
            </w:r>
            <w:r w:rsidR="006C608E">
              <w:t>1912</w:t>
            </w:r>
            <w:proofErr w:type="gramStart"/>
            <w:r w:rsidR="006C608E">
              <w:t>) :</w:t>
            </w:r>
            <w:proofErr w:type="gramEnd"/>
            <w:r w:rsidR="006C608E">
              <w:t xml:space="preserve"> [</w:t>
            </w:r>
            <w:proofErr w:type="spellStart"/>
            <w:r w:rsidR="006C608E">
              <w:t>моногр</w:t>
            </w:r>
            <w:proofErr w:type="spellEnd"/>
            <w:r w:rsidR="00C75F11">
              <w:t>.</w:t>
            </w:r>
            <w:r w:rsidR="006C608E">
              <w:t>] / Е</w:t>
            </w:r>
            <w:r w:rsidR="00427091">
              <w:t>.</w:t>
            </w:r>
            <w:r w:rsidR="006C608E">
              <w:t xml:space="preserve"> </w:t>
            </w:r>
            <w:proofErr w:type="gramStart"/>
            <w:r w:rsidR="006C608E">
              <w:t>Суда ;</w:t>
            </w:r>
            <w:proofErr w:type="gramEnd"/>
            <w:r w:rsidR="006C608E">
              <w:t xml:space="preserve"> [ред</w:t>
            </w:r>
            <w:r w:rsidR="00427091">
              <w:t>.</w:t>
            </w:r>
            <w:r w:rsidR="006C608E">
              <w:t xml:space="preserve"> Л. А. Гнатюк].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Киев :</w:t>
            </w:r>
            <w:proofErr w:type="gramEnd"/>
            <w:r w:rsidR="006C608E">
              <w:t xml:space="preserve"> </w:t>
            </w:r>
            <w:proofErr w:type="spellStart"/>
            <w:r w:rsidR="006C608E">
              <w:t>Музична</w:t>
            </w:r>
            <w:proofErr w:type="spellEnd"/>
            <w:r w:rsidR="006C608E">
              <w:t xml:space="preserve"> </w:t>
            </w:r>
            <w:proofErr w:type="spellStart"/>
            <w:r w:rsidR="006C608E">
              <w:t>Украïна</w:t>
            </w:r>
            <w:proofErr w:type="spellEnd"/>
            <w:r w:rsidR="006C608E">
              <w:t xml:space="preserve">, 2019. </w:t>
            </w:r>
            <w:r w:rsidR="00541F74">
              <w:t>–</w:t>
            </w:r>
            <w:r w:rsidR="006C608E">
              <w:t xml:space="preserve"> 247 с., [24] с. ил.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К1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C3487A">
            <w:pPr>
              <w:pStyle w:val="af3"/>
            </w:pPr>
            <w:r>
              <w:rPr>
                <w:lang w:val="be-BY"/>
              </w:rPr>
              <w:t>26</w:t>
            </w:r>
            <w:r w:rsidR="006C608E">
              <w:t xml:space="preserve">. </w:t>
            </w:r>
            <w:proofErr w:type="spellStart"/>
            <w:r w:rsidR="006C608E">
              <w:t>Эйнфелде</w:t>
            </w:r>
            <w:proofErr w:type="spellEnd"/>
            <w:r w:rsidR="006C608E">
              <w:t xml:space="preserve">, М. </w:t>
            </w:r>
            <w:proofErr w:type="spellStart"/>
            <w:r w:rsidR="006C608E">
              <w:t>Sanctus</w:t>
            </w:r>
            <w:proofErr w:type="spellEnd"/>
            <w:r w:rsidR="006C608E">
              <w:t xml:space="preserve"> [Ноты] = [</w:t>
            </w:r>
            <w:proofErr w:type="spellStart"/>
            <w:r w:rsidR="006C608E">
              <w:t>Санктус</w:t>
            </w:r>
            <w:proofErr w:type="spellEnd"/>
            <w:proofErr w:type="gramStart"/>
            <w:r w:rsidR="006C608E">
              <w:t>] :</w:t>
            </w:r>
            <w:proofErr w:type="gramEnd"/>
            <w:r w:rsidR="006C608E">
              <w:t xml:space="preserve"> [для органа] / </w:t>
            </w:r>
            <w:proofErr w:type="spellStart"/>
            <w:r w:rsidR="006C608E">
              <w:t>Maija</w:t>
            </w:r>
            <w:proofErr w:type="spellEnd"/>
            <w:r w:rsidR="006C608E">
              <w:t xml:space="preserve"> </w:t>
            </w:r>
            <w:proofErr w:type="spellStart"/>
            <w:r w:rsidR="006C608E">
              <w:t>Einfelde</w:t>
            </w:r>
            <w:proofErr w:type="spellEnd"/>
            <w:r w:rsidR="006C608E">
              <w:t xml:space="preserve">. </w:t>
            </w:r>
            <w:r w:rsidR="00541F74">
              <w:t>–</w:t>
            </w:r>
            <w:r w:rsidR="006C608E">
              <w:t xml:space="preserve"> </w:t>
            </w:r>
            <w:proofErr w:type="spellStart"/>
            <w:proofErr w:type="gramStart"/>
            <w:r w:rsidR="006C608E">
              <w:t>Riga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Musica</w:t>
            </w:r>
            <w:proofErr w:type="spellEnd"/>
            <w:r w:rsidR="006C608E">
              <w:t xml:space="preserve"> </w:t>
            </w:r>
            <w:proofErr w:type="spellStart"/>
            <w:r w:rsidR="006C608E">
              <w:t>Baltica</w:t>
            </w:r>
            <w:proofErr w:type="spellEnd"/>
            <w:r w:rsidR="006C608E">
              <w:t xml:space="preserve">, </w:t>
            </w:r>
            <w:proofErr w:type="spellStart"/>
            <w:r w:rsidR="006C608E">
              <w:t>cop</w:t>
            </w:r>
            <w:proofErr w:type="spellEnd"/>
            <w:r w:rsidR="006C608E">
              <w:t xml:space="preserve">. 2003. </w:t>
            </w:r>
            <w:r w:rsidR="00541F74">
              <w:t>–</w:t>
            </w:r>
            <w:r w:rsidR="006C608E">
              <w:t xml:space="preserve"> 10 с., портр.</w:t>
            </w:r>
            <w:bookmarkStart w:id="0" w:name="_GoBack"/>
            <w:bookmarkEnd w:id="0"/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Аб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C3487A">
            <w:pPr>
              <w:pStyle w:val="af3"/>
            </w:pPr>
            <w:r>
              <w:rPr>
                <w:lang w:val="be-BY"/>
              </w:rPr>
              <w:t>27.</w:t>
            </w:r>
            <w:r w:rsidR="006C608E">
              <w:t xml:space="preserve"> Ю </w:t>
            </w:r>
            <w:proofErr w:type="spellStart"/>
            <w:r w:rsidR="006C608E">
              <w:t>Хуэй</w:t>
            </w:r>
            <w:proofErr w:type="spellEnd"/>
            <w:r w:rsidR="006C608E">
              <w:t xml:space="preserve">. </w:t>
            </w:r>
            <w:proofErr w:type="spellStart"/>
            <w:r w:rsidR="006C608E">
              <w:t>Oriental</w:t>
            </w:r>
            <w:proofErr w:type="spellEnd"/>
            <w:r w:rsidR="006C608E">
              <w:t xml:space="preserve"> </w:t>
            </w:r>
            <w:proofErr w:type="spellStart"/>
            <w:r w:rsidR="006C608E">
              <w:t>Music</w:t>
            </w:r>
            <w:proofErr w:type="spellEnd"/>
            <w:r w:rsidR="006C608E">
              <w:t xml:space="preserve"> </w:t>
            </w:r>
            <w:proofErr w:type="spellStart"/>
            <w:r w:rsidR="006C608E">
              <w:t>in</w:t>
            </w:r>
            <w:proofErr w:type="spellEnd"/>
            <w:r w:rsidR="006C608E">
              <w:t xml:space="preserve"> </w:t>
            </w:r>
            <w:proofErr w:type="spellStart"/>
            <w:r w:rsidR="006C608E">
              <w:t>the</w:t>
            </w:r>
            <w:proofErr w:type="spellEnd"/>
            <w:r w:rsidR="006C608E">
              <w:t xml:space="preserve"> </w:t>
            </w:r>
            <w:proofErr w:type="spellStart"/>
            <w:r w:rsidR="006C608E">
              <w:t>Digital</w:t>
            </w:r>
            <w:proofErr w:type="spellEnd"/>
            <w:r w:rsidR="006C608E">
              <w:t xml:space="preserve"> </w:t>
            </w:r>
            <w:proofErr w:type="spellStart"/>
            <w:r w:rsidR="006C608E">
              <w:t>Age</w:t>
            </w:r>
            <w:proofErr w:type="spellEnd"/>
            <w:r w:rsidR="006C608E">
              <w:t xml:space="preserve"> [Текст] = [Восточная музыка в эпоху цифровых технологий] / </w:t>
            </w:r>
            <w:proofErr w:type="spellStart"/>
            <w:r w:rsidR="006C608E">
              <w:t>Yu</w:t>
            </w:r>
            <w:proofErr w:type="spellEnd"/>
            <w:r w:rsidR="006C608E">
              <w:t xml:space="preserve"> </w:t>
            </w:r>
            <w:proofErr w:type="spellStart"/>
            <w:r w:rsidR="006C608E">
              <w:t>Hui</w:t>
            </w:r>
            <w:proofErr w:type="spellEnd"/>
            <w:r w:rsidR="006C608E">
              <w:t xml:space="preserve">. </w:t>
            </w:r>
            <w:r w:rsidR="00541F74">
              <w:t>–</w:t>
            </w:r>
            <w:r w:rsidR="006C608E">
              <w:t xml:space="preserve"> </w:t>
            </w:r>
            <w:proofErr w:type="spellStart"/>
            <w:proofErr w:type="gramStart"/>
            <w:r w:rsidR="006C608E">
              <w:t>Zhejiang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Zhejiang</w:t>
            </w:r>
            <w:proofErr w:type="spellEnd"/>
            <w:r w:rsidR="006C608E">
              <w:t xml:space="preserve"> </w:t>
            </w:r>
            <w:proofErr w:type="spellStart"/>
            <w:r w:rsidR="006C608E">
              <w:t>university</w:t>
            </w:r>
            <w:proofErr w:type="spellEnd"/>
            <w:r w:rsidR="006C608E">
              <w:t xml:space="preserve"> </w:t>
            </w:r>
            <w:proofErr w:type="spellStart"/>
            <w:r w:rsidR="006C608E">
              <w:t>press</w:t>
            </w:r>
            <w:proofErr w:type="spellEnd"/>
            <w:r w:rsidR="006C608E">
              <w:t xml:space="preserve">, 2017. </w:t>
            </w:r>
            <w:r w:rsidR="00541F74">
              <w:t>–</w:t>
            </w:r>
            <w:r w:rsidR="006C608E">
              <w:t xml:space="preserve"> 324 p.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К3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C3487A">
            <w:pPr>
              <w:pStyle w:val="af3"/>
            </w:pPr>
            <w:r>
              <w:rPr>
                <w:lang w:val="be-BY"/>
              </w:rPr>
              <w:t>28</w:t>
            </w:r>
            <w:r w:rsidR="006C608E">
              <w:t xml:space="preserve">. Яковлева, А. С. Искусство </w:t>
            </w:r>
            <w:proofErr w:type="gramStart"/>
            <w:r w:rsidR="006C608E">
              <w:t>пения :</w:t>
            </w:r>
            <w:proofErr w:type="gramEnd"/>
            <w:r w:rsidR="006C608E">
              <w:t xml:space="preserve"> исследовательские очерки, материалы, статьи / Антонина Яковлева.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</w:t>
            </w:r>
            <w:r w:rsidR="00C3487A">
              <w:t>.</w:t>
            </w:r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Информ</w:t>
            </w:r>
            <w:proofErr w:type="spellEnd"/>
            <w:r w:rsidR="006C608E">
              <w:t xml:space="preserve"> Бюро, 2007. </w:t>
            </w:r>
            <w:r w:rsidR="00541F74">
              <w:t>–</w:t>
            </w:r>
            <w:r w:rsidR="006C608E">
              <w:t xml:space="preserve"> 476, [1] с., ноты, </w:t>
            </w:r>
            <w:proofErr w:type="spellStart"/>
            <w:proofErr w:type="gramStart"/>
            <w:r w:rsidR="006C608E">
              <w:t>портр</w:t>
            </w:r>
            <w:proofErr w:type="spellEnd"/>
            <w:r w:rsidR="006C608E">
              <w:t>.,</w:t>
            </w:r>
            <w:proofErr w:type="gramEnd"/>
            <w:r w:rsidR="006C608E">
              <w:t xml:space="preserve"> [4] л. фото</w:t>
            </w:r>
            <w:r w:rsidR="00C3487A">
              <w:t>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К3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 w:rsidP="00C75F11">
            <w:pPr>
              <w:pStyle w:val="1"/>
              <w:jc w:val="center"/>
            </w:pPr>
            <w:r>
              <w:t>79</w:t>
            </w:r>
            <w:r w:rsidR="00C75F11">
              <w:t>2</w:t>
            </w:r>
            <w:r>
              <w:t xml:space="preserve">. </w:t>
            </w:r>
            <w:r w:rsidR="00C75F11">
              <w:t>Театр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7A6027">
            <w:pPr>
              <w:pStyle w:val="af3"/>
            </w:pPr>
            <w:r>
              <w:rPr>
                <w:lang w:val="be-BY"/>
              </w:rPr>
              <w:t>29</w:t>
            </w:r>
            <w:r w:rsidR="006C608E">
              <w:t xml:space="preserve">. </w:t>
            </w:r>
            <w:proofErr w:type="spellStart"/>
            <w:r w:rsidR="006C608E">
              <w:t>Шедова</w:t>
            </w:r>
            <w:proofErr w:type="spellEnd"/>
            <w:r w:rsidR="006C608E">
              <w:t xml:space="preserve">, Е. В. Комедийные жанры и их сценическое воплощение в современном музыкальном театре </w:t>
            </w:r>
            <w:proofErr w:type="gramStart"/>
            <w:r w:rsidR="006C608E">
              <w:t>Беларуси :</w:t>
            </w:r>
            <w:proofErr w:type="gramEnd"/>
            <w:r w:rsidR="006C608E">
              <w:t xml:space="preserve"> </w:t>
            </w:r>
            <w:proofErr w:type="spellStart"/>
            <w:r w:rsidR="006C608E">
              <w:t>автореф</w:t>
            </w:r>
            <w:proofErr w:type="spellEnd"/>
            <w:r w:rsidR="00C75F11">
              <w:t>.</w:t>
            </w:r>
            <w:r w:rsidR="006C608E">
              <w:t xml:space="preserve"> </w:t>
            </w:r>
            <w:proofErr w:type="spellStart"/>
            <w:r w:rsidR="00C75F11">
              <w:t>д</w:t>
            </w:r>
            <w:r w:rsidR="006C608E">
              <w:t>ис</w:t>
            </w:r>
            <w:proofErr w:type="spellEnd"/>
            <w:r w:rsidR="00C75F11">
              <w:t>.</w:t>
            </w:r>
            <w:r w:rsidR="006C608E">
              <w:t xml:space="preserve"> на </w:t>
            </w:r>
            <w:proofErr w:type="spellStart"/>
            <w:r w:rsidR="006C608E">
              <w:t>соиск</w:t>
            </w:r>
            <w:proofErr w:type="spellEnd"/>
            <w:r w:rsidR="00C75F11">
              <w:t>.</w:t>
            </w:r>
            <w:r w:rsidR="006C608E">
              <w:t xml:space="preserve"> </w:t>
            </w:r>
            <w:r w:rsidR="00C75F11">
              <w:t>у</w:t>
            </w:r>
            <w:r w:rsidR="006C608E">
              <w:t>ч</w:t>
            </w:r>
            <w:r w:rsidR="00C75F11">
              <w:t>.</w:t>
            </w:r>
            <w:r w:rsidR="006C608E">
              <w:t xml:space="preserve"> степ</w:t>
            </w:r>
            <w:r w:rsidR="00C75F11">
              <w:t>.</w:t>
            </w:r>
            <w:r w:rsidR="006C608E">
              <w:t xml:space="preserve"> </w:t>
            </w:r>
            <w:r w:rsidR="00C75F11">
              <w:t>к</w:t>
            </w:r>
            <w:r w:rsidR="006C608E">
              <w:t>анд</w:t>
            </w:r>
            <w:r w:rsidR="00C75F11">
              <w:t>.</w:t>
            </w:r>
            <w:r w:rsidR="006C608E">
              <w:t xml:space="preserve"> искусствовед</w:t>
            </w:r>
            <w:r w:rsidR="007A6027">
              <w:t>.</w:t>
            </w:r>
            <w:r w:rsidR="006C608E">
              <w:t xml:space="preserve"> : 17.00.09 Теория и история искусства / Е. В. </w:t>
            </w:r>
            <w:proofErr w:type="spellStart"/>
            <w:r w:rsidR="006C608E">
              <w:t>Шедова</w:t>
            </w:r>
            <w:proofErr w:type="spellEnd"/>
            <w:r w:rsidR="006C608E">
              <w:t xml:space="preserve"> ; Бел</w:t>
            </w:r>
            <w:r w:rsidR="007A6027">
              <w:t>.</w:t>
            </w:r>
            <w:r w:rsidR="006C608E">
              <w:t xml:space="preserve"> гос</w:t>
            </w:r>
            <w:r w:rsidR="007A6027">
              <w:t>.</w:t>
            </w:r>
            <w:r w:rsidR="006C608E">
              <w:t xml:space="preserve"> ун</w:t>
            </w:r>
            <w:r w:rsidR="007A6027">
              <w:t>-</w:t>
            </w:r>
            <w:r w:rsidR="006C608E">
              <w:t xml:space="preserve">т культуры. </w:t>
            </w:r>
            <w:r w:rsidR="00541F74">
              <w:t>–</w:t>
            </w:r>
            <w:r w:rsidR="006C608E">
              <w:t xml:space="preserve"> Минск, 2002. </w:t>
            </w:r>
            <w:r w:rsidR="00541F74">
              <w:t>–</w:t>
            </w:r>
            <w:r w:rsidR="006C608E">
              <w:t xml:space="preserve"> 21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К3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>
            <w:pPr>
              <w:pStyle w:val="1"/>
              <w:jc w:val="center"/>
            </w:pPr>
            <w:r>
              <w:t>82. Язык. Языкознание. Лингвистика. Литература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7A6027">
            <w:pPr>
              <w:pStyle w:val="af3"/>
            </w:pPr>
            <w:r>
              <w:rPr>
                <w:lang w:val="be-BY"/>
              </w:rPr>
              <w:t>30</w:t>
            </w:r>
            <w:r w:rsidR="006C608E">
              <w:t xml:space="preserve">.  Казахстан — </w:t>
            </w:r>
            <w:proofErr w:type="gramStart"/>
            <w:r w:rsidR="006C608E">
              <w:t>Беларусь  =</w:t>
            </w:r>
            <w:proofErr w:type="gramEnd"/>
            <w:r w:rsidR="006C608E">
              <w:t xml:space="preserve"> </w:t>
            </w:r>
            <w:proofErr w:type="spellStart"/>
            <w:r w:rsidR="006C608E">
              <w:t>Қазақстан</w:t>
            </w:r>
            <w:proofErr w:type="spellEnd"/>
            <w:r w:rsidR="006C608E">
              <w:t xml:space="preserve"> ― Беларусь : лит</w:t>
            </w:r>
            <w:r w:rsidR="007A6027">
              <w:t>.</w:t>
            </w:r>
            <w:r w:rsidR="006C608E">
              <w:t xml:space="preserve"> альманах / М</w:t>
            </w:r>
            <w:r w:rsidR="007A6027">
              <w:t>-</w:t>
            </w:r>
            <w:r w:rsidR="006C608E">
              <w:t xml:space="preserve">во культуры и спорта </w:t>
            </w:r>
            <w:proofErr w:type="spellStart"/>
            <w:r w:rsidR="006C608E">
              <w:t>Р</w:t>
            </w:r>
            <w:r w:rsidR="007A6027">
              <w:t>есп</w:t>
            </w:r>
            <w:proofErr w:type="spellEnd"/>
            <w:r w:rsidR="007A6027">
              <w:t>. Казахстан</w:t>
            </w:r>
            <w:r w:rsidR="006C608E">
              <w:t xml:space="preserve">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Алматы :</w:t>
            </w:r>
            <w:proofErr w:type="gramEnd"/>
            <w:r w:rsidR="006C608E">
              <w:t xml:space="preserve"> Минск : </w:t>
            </w:r>
            <w:proofErr w:type="spellStart"/>
            <w:r w:rsidR="006C608E">
              <w:t>Жібек</w:t>
            </w:r>
            <w:proofErr w:type="spellEnd"/>
            <w:r w:rsidR="006C608E">
              <w:t xml:space="preserve"> </w:t>
            </w:r>
            <w:proofErr w:type="spellStart"/>
            <w:r w:rsidR="006C608E">
              <w:t>жолы</w:t>
            </w:r>
            <w:proofErr w:type="spellEnd"/>
            <w:r w:rsidR="006C608E">
              <w:t xml:space="preserve">, 2020. </w:t>
            </w:r>
            <w:r w:rsidR="00541F74">
              <w:t>–</w:t>
            </w:r>
            <w:r w:rsidR="006C608E">
              <w:t xml:space="preserve"> 511 с., </w:t>
            </w:r>
            <w:proofErr w:type="spellStart"/>
            <w:proofErr w:type="gramStart"/>
            <w:r w:rsidR="006C608E">
              <w:t>портр</w:t>
            </w:r>
            <w:proofErr w:type="spellEnd"/>
            <w:r w:rsidR="006C608E">
              <w:t>.,</w:t>
            </w:r>
            <w:proofErr w:type="gramEnd"/>
            <w:r w:rsidR="006C608E">
              <w:t xml:space="preserve"> [8] л. </w:t>
            </w:r>
            <w:proofErr w:type="spellStart"/>
            <w:r w:rsidR="006C608E">
              <w:t>цв</w:t>
            </w:r>
            <w:proofErr w:type="spellEnd"/>
            <w:r w:rsidR="006C608E">
              <w:t>. ил.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7A6027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770A57">
            <w:pPr>
              <w:pStyle w:val="af3"/>
            </w:pPr>
            <w:r>
              <w:rPr>
                <w:lang w:val="be-BY"/>
              </w:rPr>
              <w:t>31</w:t>
            </w:r>
            <w:r w:rsidR="006C608E">
              <w:t>. Достоевский, Ф. М. Игрок [Текст] / Ф</w:t>
            </w:r>
            <w:r w:rsidR="00770A57">
              <w:t>.</w:t>
            </w:r>
            <w:r w:rsidR="006C608E">
              <w:t xml:space="preserve"> Достоевский.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</w:t>
            </w:r>
            <w:r w:rsidR="007A6027">
              <w:t>.</w:t>
            </w:r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Эксмо</w:t>
            </w:r>
            <w:proofErr w:type="spellEnd"/>
            <w:r w:rsidR="006C608E">
              <w:t xml:space="preserve">, 2020. </w:t>
            </w:r>
            <w:r w:rsidR="00541F74">
              <w:t>–</w:t>
            </w:r>
            <w:r w:rsidR="006C608E">
              <w:t xml:space="preserve"> 284, [2]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 w:rsidP="007A6027">
            <w:pPr>
              <w:pStyle w:val="af3"/>
            </w:pPr>
            <w:r>
              <w:t>К4</w:t>
            </w:r>
          </w:p>
        </w:tc>
      </w:tr>
      <w:tr w:rsidR="00005ADF">
        <w:tc>
          <w:tcPr>
            <w:tcW w:w="9070" w:type="dxa"/>
            <w:gridSpan w:val="2"/>
            <w:shd w:val="clear" w:color="auto" w:fill="auto"/>
          </w:tcPr>
          <w:p w:rsidR="00005ADF" w:rsidRDefault="006C608E" w:rsidP="00854858">
            <w:pPr>
              <w:pStyle w:val="1"/>
              <w:jc w:val="center"/>
            </w:pPr>
            <w:r>
              <w:t>94. История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770A57">
            <w:pPr>
              <w:pStyle w:val="af3"/>
            </w:pPr>
            <w:r>
              <w:rPr>
                <w:lang w:val="be-BY"/>
              </w:rPr>
              <w:t>32</w:t>
            </w:r>
            <w:r w:rsidR="006C608E">
              <w:t xml:space="preserve">.  Геноцид белорусского народа = </w:t>
            </w:r>
            <w:proofErr w:type="spellStart"/>
            <w:r w:rsidR="006C608E">
              <w:t>Genocide</w:t>
            </w:r>
            <w:proofErr w:type="spellEnd"/>
            <w:r w:rsidR="006C608E">
              <w:t xml:space="preserve"> </w:t>
            </w:r>
            <w:proofErr w:type="spellStart"/>
            <w:r w:rsidR="006C608E">
              <w:t>of</w:t>
            </w:r>
            <w:proofErr w:type="spellEnd"/>
            <w:r w:rsidR="006C608E">
              <w:t xml:space="preserve"> </w:t>
            </w:r>
            <w:proofErr w:type="spellStart"/>
            <w:r w:rsidR="006C608E">
              <w:t>the</w:t>
            </w:r>
            <w:proofErr w:type="spellEnd"/>
            <w:r w:rsidR="006C608E">
              <w:t xml:space="preserve"> </w:t>
            </w:r>
            <w:proofErr w:type="spellStart"/>
            <w:r w:rsidR="006C608E">
              <w:t>belarusian</w:t>
            </w:r>
            <w:proofErr w:type="spellEnd"/>
            <w:r w:rsidR="006C608E">
              <w:t xml:space="preserve"> </w:t>
            </w:r>
            <w:proofErr w:type="spellStart"/>
            <w:proofErr w:type="gramStart"/>
            <w:r w:rsidR="006C608E">
              <w:t>people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информ</w:t>
            </w:r>
            <w:proofErr w:type="spellEnd"/>
            <w:r w:rsidR="00770A57">
              <w:t>.</w:t>
            </w:r>
            <w:r w:rsidR="00541F74">
              <w:t>–</w:t>
            </w:r>
            <w:proofErr w:type="spellStart"/>
            <w:r w:rsidR="006C608E">
              <w:t>аналит</w:t>
            </w:r>
            <w:proofErr w:type="spellEnd"/>
            <w:r w:rsidR="00770A57">
              <w:t>.</w:t>
            </w:r>
            <w:r w:rsidR="006C608E">
              <w:t xml:space="preserve"> м</w:t>
            </w:r>
            <w:r w:rsidR="00770A57">
              <w:t>-</w:t>
            </w:r>
            <w:proofErr w:type="spellStart"/>
            <w:r w:rsidR="006C608E">
              <w:t>лы</w:t>
            </w:r>
            <w:proofErr w:type="spellEnd"/>
            <w:r w:rsidR="006C608E">
              <w:t xml:space="preserve"> и док</w:t>
            </w:r>
            <w:r w:rsidR="00770A57">
              <w:t>.</w:t>
            </w:r>
            <w:r w:rsidR="006C608E">
              <w:t xml:space="preserve"> / Ген</w:t>
            </w:r>
            <w:r w:rsidR="00770A57">
              <w:t>.</w:t>
            </w:r>
            <w:r w:rsidR="006C608E">
              <w:t xml:space="preserve"> прокуратура </w:t>
            </w:r>
            <w:proofErr w:type="gramStart"/>
            <w:r w:rsidR="006C608E">
              <w:t>РБ</w:t>
            </w:r>
            <w:r w:rsidR="00770A57">
              <w:t>.</w:t>
            </w:r>
            <w:r w:rsidR="006C608E">
              <w:t>;</w:t>
            </w:r>
            <w:proofErr w:type="gramEnd"/>
            <w:r w:rsidR="006C608E">
              <w:t xml:space="preserve"> [под общ</w:t>
            </w:r>
            <w:r w:rsidR="00770A57">
              <w:t>.</w:t>
            </w:r>
            <w:r w:rsidR="006C608E">
              <w:t xml:space="preserve"> ред</w:t>
            </w:r>
            <w:r w:rsidR="00770A57">
              <w:t>.</w:t>
            </w:r>
            <w:r w:rsidR="006C608E">
              <w:t xml:space="preserve"> А. И.  Шведа].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6C608E">
              <w:t xml:space="preserve"> Беларусь, 2022. </w:t>
            </w:r>
            <w:r w:rsidR="00541F74">
              <w:t>–</w:t>
            </w:r>
            <w:r w:rsidR="006C608E">
              <w:t xml:space="preserve"> 174, [1]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К1 Ф1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770A57">
            <w:pPr>
              <w:pStyle w:val="af3"/>
            </w:pPr>
            <w:r>
              <w:rPr>
                <w:lang w:val="be-BY"/>
              </w:rPr>
              <w:t>33</w:t>
            </w:r>
            <w:r w:rsidR="006C608E">
              <w:t xml:space="preserve">.  </w:t>
            </w:r>
            <w:proofErr w:type="spellStart"/>
            <w:r w:rsidR="006C608E">
              <w:t>Кітайцы</w:t>
            </w:r>
            <w:proofErr w:type="spellEnd"/>
            <w:r w:rsidR="006C608E">
              <w:t xml:space="preserve"> ў </w:t>
            </w:r>
            <w:proofErr w:type="spellStart"/>
            <w:r w:rsidR="006C608E">
              <w:t>Беларусі</w:t>
            </w:r>
            <w:proofErr w:type="spellEnd"/>
            <w:r w:rsidR="006C608E">
              <w:t xml:space="preserve">: </w:t>
            </w:r>
            <w:proofErr w:type="spellStart"/>
            <w:r w:rsidR="006C608E">
              <w:t>жыццё</w:t>
            </w:r>
            <w:proofErr w:type="spellEnd"/>
            <w:r w:rsidR="006C608E">
              <w:t xml:space="preserve">, </w:t>
            </w:r>
            <w:proofErr w:type="spellStart"/>
            <w:r w:rsidR="006C608E">
              <w:t>праца</w:t>
            </w:r>
            <w:proofErr w:type="spellEnd"/>
            <w:r w:rsidR="006C608E">
              <w:t xml:space="preserve">, </w:t>
            </w:r>
            <w:proofErr w:type="spellStart"/>
            <w:r w:rsidR="006C608E">
              <w:t>вучоба</w:t>
            </w:r>
            <w:proofErr w:type="spellEnd"/>
            <w:r w:rsidR="006C608E">
              <w:t xml:space="preserve"> / [склад</w:t>
            </w:r>
            <w:r w:rsidR="00770A57">
              <w:t>.</w:t>
            </w:r>
            <w:r w:rsidR="006C608E">
              <w:t xml:space="preserve"> і </w:t>
            </w:r>
            <w:proofErr w:type="spellStart"/>
            <w:r w:rsidR="006C608E">
              <w:t>пераклад</w:t>
            </w:r>
            <w:proofErr w:type="spellEnd"/>
            <w:r w:rsidR="00770A57">
              <w:t>.</w:t>
            </w:r>
            <w:r w:rsidR="006C608E">
              <w:t xml:space="preserve"> з </w:t>
            </w:r>
            <w:proofErr w:type="spellStart"/>
            <w:r w:rsidR="006C608E">
              <w:t>кітайскай</w:t>
            </w:r>
            <w:proofErr w:type="spellEnd"/>
            <w:r w:rsidR="006C608E">
              <w:t xml:space="preserve"> на бел</w:t>
            </w:r>
            <w:r w:rsidR="00770A57">
              <w:t>.</w:t>
            </w:r>
            <w:r w:rsidR="006C608E">
              <w:t xml:space="preserve"> </w:t>
            </w:r>
            <w:proofErr w:type="spellStart"/>
            <w:r w:rsidR="006C608E">
              <w:t>мову</w:t>
            </w:r>
            <w:proofErr w:type="spellEnd"/>
            <w:r w:rsidR="006C608E">
              <w:t xml:space="preserve">: А. А. </w:t>
            </w:r>
            <w:proofErr w:type="spellStart"/>
            <w:r w:rsidR="006C608E">
              <w:t>Аляшкевіч</w:t>
            </w:r>
            <w:proofErr w:type="spellEnd"/>
            <w:r w:rsidR="006C608E">
              <w:t xml:space="preserve">, М. А. </w:t>
            </w:r>
            <w:proofErr w:type="spellStart"/>
            <w:r w:rsidR="006C608E">
              <w:t>Баравік</w:t>
            </w:r>
            <w:proofErr w:type="spellEnd"/>
            <w:r w:rsidR="006C608E">
              <w:t xml:space="preserve">]. </w:t>
            </w:r>
            <w:r w:rsidR="00541F74">
              <w:t>–</w:t>
            </w:r>
            <w:r w:rsidR="006C608E">
              <w:t xml:space="preserve"> </w:t>
            </w:r>
            <w:proofErr w:type="spellStart"/>
            <w:proofErr w:type="gramStart"/>
            <w:r w:rsidR="006C608E">
              <w:t>Мінск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Восточная культура, 2022. </w:t>
            </w:r>
            <w:r w:rsidR="00541F74">
              <w:t>–</w:t>
            </w:r>
            <w:r w:rsidR="006C608E">
              <w:t xml:space="preserve"> 239 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Ф1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854858">
            <w:pPr>
              <w:pStyle w:val="af3"/>
            </w:pPr>
            <w:r>
              <w:t>34</w:t>
            </w:r>
            <w:r w:rsidR="006C608E">
              <w:t xml:space="preserve">. Цыганок, Н. Л. Осиповичи = </w:t>
            </w:r>
            <w:proofErr w:type="spellStart"/>
            <w:proofErr w:type="gramStart"/>
            <w:r w:rsidR="006C608E">
              <w:t>Osipovichi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трагические страницы / И. Л. Цыганок ; [пер</w:t>
            </w:r>
            <w:r w:rsidR="00770A57">
              <w:t>.</w:t>
            </w:r>
            <w:r w:rsidR="006C608E">
              <w:t xml:space="preserve"> на англ</w:t>
            </w:r>
            <w:r w:rsidR="00770A57">
              <w:t>.</w:t>
            </w:r>
            <w:r w:rsidR="006C608E">
              <w:t xml:space="preserve"> </w:t>
            </w:r>
            <w:r w:rsidR="00770A57">
              <w:t>я</w:t>
            </w:r>
            <w:r w:rsidR="006C608E">
              <w:t>з</w:t>
            </w:r>
            <w:r w:rsidR="00770A57">
              <w:t>.</w:t>
            </w:r>
            <w:r w:rsidR="006C608E">
              <w:t xml:space="preserve"> А. А. Берлина</w:t>
            </w:r>
            <w:r w:rsidR="00770A57">
              <w:t xml:space="preserve"> и др.</w:t>
            </w:r>
            <w:r w:rsidR="006C608E">
              <w:t xml:space="preserve">]. </w:t>
            </w:r>
            <w:r w:rsidR="00541F74">
              <w:t>–</w:t>
            </w:r>
            <w:r w:rsidR="006C608E">
              <w:t xml:space="preserve"> </w:t>
            </w:r>
            <w:proofErr w:type="gramStart"/>
            <w:r w:rsidR="006C608E">
              <w:t>Минск :</w:t>
            </w:r>
            <w:proofErr w:type="gramEnd"/>
            <w:r w:rsidR="006C608E">
              <w:t xml:space="preserve"> Бел</w:t>
            </w:r>
            <w:r w:rsidR="000948D0">
              <w:rPr>
                <w:lang w:val="be-BY"/>
              </w:rPr>
              <w:t>аруская Энцыклапедыя</w:t>
            </w:r>
            <w:r w:rsidR="006C608E">
              <w:t xml:space="preserve">, 2020. </w:t>
            </w:r>
            <w:r w:rsidR="00541F74">
              <w:t>–</w:t>
            </w:r>
            <w:r w:rsidR="006C608E">
              <w:t xml:space="preserve"> 149, [2]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Ф1</w:t>
            </w:r>
          </w:p>
        </w:tc>
      </w:tr>
      <w:tr w:rsidR="00005ADF">
        <w:tc>
          <w:tcPr>
            <w:tcW w:w="7255" w:type="dxa"/>
            <w:shd w:val="clear" w:color="auto" w:fill="auto"/>
          </w:tcPr>
          <w:p w:rsidR="00005ADF" w:rsidRDefault="00854858" w:rsidP="00223611">
            <w:pPr>
              <w:pStyle w:val="af3"/>
            </w:pPr>
            <w:r>
              <w:rPr>
                <w:lang w:val="be-BY"/>
              </w:rPr>
              <w:t>35</w:t>
            </w:r>
            <w:r w:rsidR="006C608E">
              <w:t xml:space="preserve">. </w:t>
            </w:r>
            <w:proofErr w:type="spellStart"/>
            <w:r w:rsidR="006C608E">
              <w:t>Яцкевіч</w:t>
            </w:r>
            <w:proofErr w:type="spellEnd"/>
            <w:r w:rsidR="006C608E">
              <w:t xml:space="preserve">, Н. А. </w:t>
            </w:r>
            <w:proofErr w:type="spellStart"/>
            <w:r w:rsidR="006C608E">
              <w:t>Масюкоўшчына</w:t>
            </w:r>
            <w:proofErr w:type="spellEnd"/>
            <w:r w:rsidR="006C608E">
              <w:t xml:space="preserve">. </w:t>
            </w:r>
            <w:proofErr w:type="spellStart"/>
            <w:r w:rsidR="006C608E">
              <w:t>Трагедыя</w:t>
            </w:r>
            <w:proofErr w:type="spellEnd"/>
            <w:r w:rsidR="006C608E">
              <w:t xml:space="preserve"> </w:t>
            </w:r>
            <w:proofErr w:type="spellStart"/>
            <w:r w:rsidR="006C608E">
              <w:t>савецкіх</w:t>
            </w:r>
            <w:proofErr w:type="spellEnd"/>
            <w:r w:rsidR="006C608E">
              <w:t xml:space="preserve"> </w:t>
            </w:r>
            <w:proofErr w:type="spellStart"/>
            <w:proofErr w:type="gramStart"/>
            <w:r w:rsidR="006C608E">
              <w:t>ваеннапалонных</w:t>
            </w:r>
            <w:proofErr w:type="spellEnd"/>
            <w:r w:rsidR="006C608E">
              <w:t xml:space="preserve">  =</w:t>
            </w:r>
            <w:proofErr w:type="gramEnd"/>
            <w:r w:rsidR="006C608E">
              <w:t xml:space="preserve"> </w:t>
            </w:r>
            <w:proofErr w:type="spellStart"/>
            <w:r w:rsidR="006C608E">
              <w:t>Масюковщина</w:t>
            </w:r>
            <w:proofErr w:type="spellEnd"/>
            <w:r w:rsidR="006C608E">
              <w:t xml:space="preserve">. Трагедия советских военнопленных = </w:t>
            </w:r>
            <w:proofErr w:type="spellStart"/>
            <w:r w:rsidR="006C608E">
              <w:t>Masiukovshchina</w:t>
            </w:r>
            <w:proofErr w:type="spellEnd"/>
            <w:r w:rsidR="006C608E">
              <w:t xml:space="preserve">. </w:t>
            </w:r>
            <w:proofErr w:type="spellStart"/>
            <w:r w:rsidR="006C608E">
              <w:t>Tragedy</w:t>
            </w:r>
            <w:proofErr w:type="spellEnd"/>
            <w:r w:rsidR="006C608E">
              <w:t xml:space="preserve"> </w:t>
            </w:r>
            <w:proofErr w:type="spellStart"/>
            <w:r w:rsidR="006C608E">
              <w:t>of</w:t>
            </w:r>
            <w:proofErr w:type="spellEnd"/>
            <w:r w:rsidR="006C608E">
              <w:t xml:space="preserve"> </w:t>
            </w:r>
            <w:proofErr w:type="spellStart"/>
            <w:r w:rsidR="006C608E">
              <w:t>soviet</w:t>
            </w:r>
            <w:proofErr w:type="spellEnd"/>
            <w:r w:rsidR="006C608E">
              <w:t xml:space="preserve"> </w:t>
            </w:r>
            <w:proofErr w:type="spellStart"/>
            <w:r w:rsidR="006C608E">
              <w:t>prisoners</w:t>
            </w:r>
            <w:proofErr w:type="spellEnd"/>
            <w:r w:rsidR="006C608E">
              <w:t xml:space="preserve"> </w:t>
            </w:r>
            <w:proofErr w:type="spellStart"/>
            <w:r w:rsidR="006C608E">
              <w:t>of</w:t>
            </w:r>
            <w:proofErr w:type="spellEnd"/>
            <w:r w:rsidR="006C608E">
              <w:t xml:space="preserve"> </w:t>
            </w:r>
            <w:proofErr w:type="spellStart"/>
            <w:r w:rsidR="006C608E">
              <w:t>war</w:t>
            </w:r>
            <w:proofErr w:type="spellEnd"/>
            <w:r w:rsidR="006C608E">
              <w:t xml:space="preserve"> / Н. А. </w:t>
            </w:r>
            <w:proofErr w:type="spellStart"/>
            <w:r w:rsidR="006C608E">
              <w:t>Яцкевіч</w:t>
            </w:r>
            <w:proofErr w:type="spellEnd"/>
            <w:r w:rsidR="006C608E">
              <w:t xml:space="preserve">, М. Г. </w:t>
            </w:r>
            <w:proofErr w:type="spellStart"/>
            <w:proofErr w:type="gramStart"/>
            <w:r w:rsidR="006C608E">
              <w:t>Нікіцін</w:t>
            </w:r>
            <w:proofErr w:type="spellEnd"/>
            <w:r w:rsidR="006C608E">
              <w:t xml:space="preserve"> ;</w:t>
            </w:r>
            <w:proofErr w:type="gramEnd"/>
            <w:r w:rsidR="006C608E">
              <w:t xml:space="preserve"> </w:t>
            </w:r>
            <w:proofErr w:type="spellStart"/>
            <w:r w:rsidR="006C608E">
              <w:t>Мемарыяльны</w:t>
            </w:r>
            <w:proofErr w:type="spellEnd"/>
            <w:r w:rsidR="006C608E">
              <w:t xml:space="preserve"> комплекс "</w:t>
            </w:r>
            <w:proofErr w:type="spellStart"/>
            <w:r w:rsidR="006C608E">
              <w:t>Масюкоўшчына</w:t>
            </w:r>
            <w:proofErr w:type="spellEnd"/>
            <w:r w:rsidR="006C608E">
              <w:t xml:space="preserve">". </w:t>
            </w:r>
            <w:r w:rsidR="00541F74">
              <w:t>–</w:t>
            </w:r>
            <w:r w:rsidR="006C608E">
              <w:t xml:space="preserve"> </w:t>
            </w:r>
            <w:proofErr w:type="spellStart"/>
            <w:proofErr w:type="gramStart"/>
            <w:r w:rsidR="006C608E">
              <w:t>Мінск</w:t>
            </w:r>
            <w:proofErr w:type="spellEnd"/>
            <w:r w:rsidR="006C608E">
              <w:t xml:space="preserve"> :</w:t>
            </w:r>
            <w:proofErr w:type="gramEnd"/>
            <w:r w:rsidR="006C608E">
              <w:t xml:space="preserve"> </w:t>
            </w:r>
            <w:proofErr w:type="spellStart"/>
            <w:r w:rsidR="006C608E">
              <w:t>Беларуская</w:t>
            </w:r>
            <w:proofErr w:type="spellEnd"/>
            <w:r w:rsidR="006C608E">
              <w:t xml:space="preserve"> </w:t>
            </w:r>
            <w:proofErr w:type="spellStart"/>
            <w:r w:rsidR="006C608E">
              <w:t>Энцыклапедыя</w:t>
            </w:r>
            <w:proofErr w:type="spellEnd"/>
            <w:r w:rsidR="006C608E">
              <w:t xml:space="preserve">, 2019. </w:t>
            </w:r>
            <w:r w:rsidR="00541F74">
              <w:t>–</w:t>
            </w:r>
            <w:r w:rsidR="006C608E">
              <w:t xml:space="preserve"> 123, [4] </w:t>
            </w:r>
            <w:r w:rsidR="00AC129B">
              <w:t>с.</w:t>
            </w:r>
          </w:p>
        </w:tc>
        <w:tc>
          <w:tcPr>
            <w:tcW w:w="1815" w:type="dxa"/>
            <w:shd w:val="clear" w:color="auto" w:fill="auto"/>
          </w:tcPr>
          <w:p w:rsidR="00005ADF" w:rsidRDefault="006C608E">
            <w:pPr>
              <w:pStyle w:val="af3"/>
            </w:pPr>
            <w:r>
              <w:t>Ф1</w:t>
            </w:r>
          </w:p>
        </w:tc>
      </w:tr>
    </w:tbl>
    <w:p w:rsidR="00005ADF" w:rsidRDefault="006C608E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rPr>
          <w:b/>
          <w:caps/>
          <w:vanish/>
          <w:color w:val="FF0000"/>
          <w:sz w:val="16"/>
        </w:rPr>
        <w:sectPr w:rsidR="00005ADF">
          <w:headerReference w:type="default" r:id="rId9"/>
          <w:footerReference w:type="default" r:id="rId10"/>
          <w:pgSz w:w="11906" w:h="16838"/>
          <w:pgMar w:top="1671" w:right="1418" w:bottom="1671" w:left="1418" w:header="1418" w:footer="1418" w:gutter="0"/>
          <w:cols w:space="720"/>
          <w:formProt w:val="0"/>
          <w:docGrid w:linePitch="360"/>
        </w:sectPr>
      </w:pPr>
      <w:bookmarkStart w:id="1" w:name="InsertTableHere"/>
      <w:bookmarkEnd w:id="1"/>
      <w:r>
        <w:rPr>
          <w:b/>
          <w:caps/>
          <w:vanish/>
          <w:color w:val="FF0000"/>
          <w:sz w:val="16"/>
        </w:rPr>
        <w:t>|никогда не удалять</w:t>
      </w:r>
    </w:p>
    <w:p w:rsidR="00005ADF" w:rsidRDefault="00005ADF">
      <w:pPr>
        <w:ind w:left="397"/>
        <w:jc w:val="both"/>
        <w:rPr>
          <w:sz w:val="16"/>
        </w:rPr>
      </w:pPr>
      <w:bookmarkStart w:id="2" w:name="InsertAuthorTitle1"/>
      <w:bookmarkEnd w:id="2"/>
    </w:p>
    <w:sectPr w:rsidR="00005ADF">
      <w:headerReference w:type="default" r:id="rId11"/>
      <w:footerReference w:type="default" r:id="rId12"/>
      <w:pgSz w:w="11906" w:h="16838"/>
      <w:pgMar w:top="1671" w:right="1418" w:bottom="167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9B" w:rsidRDefault="00AC129B">
      <w:r>
        <w:separator/>
      </w:r>
    </w:p>
  </w:endnote>
  <w:endnote w:type="continuationSeparator" w:id="0">
    <w:p w:rsidR="00AC129B" w:rsidRDefault="00AC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9B" w:rsidRDefault="00AC12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9B" w:rsidRDefault="00AC12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9B" w:rsidRDefault="00AC12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9B" w:rsidRDefault="00AC129B">
      <w:r>
        <w:separator/>
      </w:r>
    </w:p>
  </w:footnote>
  <w:footnote w:type="continuationSeparator" w:id="0">
    <w:p w:rsidR="00AC129B" w:rsidRDefault="00AC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9B" w:rsidRDefault="00AC12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9B" w:rsidRDefault="00AC12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9B" w:rsidRDefault="00AC12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472B"/>
    <w:multiLevelType w:val="multilevel"/>
    <w:tmpl w:val="E80E1C42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D4593"/>
    <w:multiLevelType w:val="multilevel"/>
    <w:tmpl w:val="A7ACFC0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ADF"/>
    <w:rsid w:val="00005ADF"/>
    <w:rsid w:val="00024341"/>
    <w:rsid w:val="000948D0"/>
    <w:rsid w:val="000B1A2D"/>
    <w:rsid w:val="001479DE"/>
    <w:rsid w:val="001D486A"/>
    <w:rsid w:val="00223611"/>
    <w:rsid w:val="00274578"/>
    <w:rsid w:val="004068D5"/>
    <w:rsid w:val="00427091"/>
    <w:rsid w:val="00493CAE"/>
    <w:rsid w:val="00497FB7"/>
    <w:rsid w:val="00505408"/>
    <w:rsid w:val="00541F74"/>
    <w:rsid w:val="00543BD4"/>
    <w:rsid w:val="006C608E"/>
    <w:rsid w:val="00750418"/>
    <w:rsid w:val="007662DF"/>
    <w:rsid w:val="00770A57"/>
    <w:rsid w:val="0078149F"/>
    <w:rsid w:val="007A6027"/>
    <w:rsid w:val="00854858"/>
    <w:rsid w:val="00944573"/>
    <w:rsid w:val="00A43133"/>
    <w:rsid w:val="00AC129B"/>
    <w:rsid w:val="00C3487A"/>
    <w:rsid w:val="00C44A77"/>
    <w:rsid w:val="00C75F11"/>
    <w:rsid w:val="00CB070A"/>
    <w:rsid w:val="00D372FF"/>
    <w:rsid w:val="00F43F77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29383-8E3C-47C1-9DDB-BA5CDF9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2"/>
      <w:szCs w:val="20"/>
      <w:lang w:bidi="ar-SA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0"/>
    <w:next w:val="a1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0"/>
    <w:next w:val="a1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0"/>
    <w:next w:val="a1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0"/>
    <w:next w:val="a1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Pr>
      <w:spacing w:val="-5"/>
    </w:rPr>
  </w:style>
  <w:style w:type="paragraph" w:customStyle="1" w:styleId="a6">
    <w:name w:val="Заголовок"/>
    <w:basedOn w:val="a0"/>
    <w:next w:val="a1"/>
    <w:qFormat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a1">
    <w:name w:val="Body Text"/>
    <w:basedOn w:val="a0"/>
    <w:pPr>
      <w:jc w:val="both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qFormat/>
    <w:pPr>
      <w:suppressLineNumbers/>
    </w:pPr>
    <w:rPr>
      <w:rFonts w:cs="Mangal"/>
    </w:rPr>
  </w:style>
  <w:style w:type="paragraph" w:styleId="aa">
    <w:name w:val="Normal Indent"/>
    <w:basedOn w:val="a0"/>
    <w:qFormat/>
    <w:pPr>
      <w:ind w:firstLine="363"/>
      <w:jc w:val="both"/>
    </w:pPr>
  </w:style>
  <w:style w:type="paragraph" w:customStyle="1" w:styleId="ab">
    <w:name w:val="Аннотация"/>
    <w:basedOn w:val="aa"/>
    <w:qFormat/>
    <w:pPr>
      <w:keepNext/>
      <w:spacing w:before="120"/>
    </w:pPr>
    <w:rPr>
      <w:i/>
    </w:rPr>
  </w:style>
  <w:style w:type="paragraph" w:styleId="ac">
    <w:name w:val="header"/>
    <w:basedOn w:val="a0"/>
    <w:pPr>
      <w:tabs>
        <w:tab w:val="right" w:pos="6521"/>
        <w:tab w:val="left" w:pos="8222"/>
      </w:tabs>
    </w:p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customStyle="1" w:styleId="a">
    <w:name w:val="Обычный Отступ Нумерованный"/>
    <w:basedOn w:val="aa"/>
    <w:qFormat/>
    <w:pPr>
      <w:numPr>
        <w:numId w:val="2"/>
      </w:numPr>
      <w:ind w:left="0" w:firstLine="0"/>
    </w:pPr>
  </w:style>
  <w:style w:type="paragraph" w:customStyle="1" w:styleId="ae">
    <w:name w:val="ОбычныйОтступКурсив"/>
    <w:basedOn w:val="a0"/>
    <w:next w:val="aa"/>
    <w:qFormat/>
    <w:pPr>
      <w:ind w:firstLine="363"/>
      <w:jc w:val="both"/>
    </w:pPr>
    <w:rPr>
      <w:i/>
    </w:rPr>
  </w:style>
  <w:style w:type="paragraph" w:styleId="10">
    <w:name w:val="toc 1"/>
    <w:basedOn w:val="a0"/>
    <w:next w:val="a0"/>
    <w:pPr>
      <w:keepLines/>
      <w:tabs>
        <w:tab w:val="right" w:leader="dot" w:pos="9071"/>
      </w:tabs>
    </w:pPr>
  </w:style>
  <w:style w:type="paragraph" w:styleId="20">
    <w:name w:val="toc 2"/>
    <w:basedOn w:val="a0"/>
    <w:next w:val="a0"/>
    <w:pPr>
      <w:keepLines/>
      <w:tabs>
        <w:tab w:val="right" w:leader="dot" w:pos="9071"/>
      </w:tabs>
      <w:ind w:left="200"/>
    </w:pPr>
  </w:style>
  <w:style w:type="paragraph" w:styleId="30">
    <w:name w:val="toc 3"/>
    <w:basedOn w:val="a0"/>
    <w:next w:val="a0"/>
    <w:pPr>
      <w:keepLines/>
      <w:tabs>
        <w:tab w:val="right" w:leader="dot" w:pos="9071"/>
      </w:tabs>
      <w:ind w:left="400"/>
    </w:pPr>
  </w:style>
  <w:style w:type="paragraph" w:styleId="40">
    <w:name w:val="toc 4"/>
    <w:basedOn w:val="a0"/>
    <w:next w:val="a0"/>
    <w:pPr>
      <w:keepLines/>
      <w:tabs>
        <w:tab w:val="right" w:leader="dot" w:pos="9071"/>
      </w:tabs>
      <w:ind w:left="600"/>
    </w:pPr>
  </w:style>
  <w:style w:type="paragraph" w:styleId="50">
    <w:name w:val="toc 5"/>
    <w:basedOn w:val="a0"/>
    <w:next w:val="a0"/>
    <w:pPr>
      <w:keepLines/>
      <w:tabs>
        <w:tab w:val="right" w:leader="dot" w:pos="9071"/>
      </w:tabs>
      <w:ind w:left="800"/>
    </w:pPr>
  </w:style>
  <w:style w:type="paragraph" w:styleId="60">
    <w:name w:val="toc 6"/>
    <w:basedOn w:val="a0"/>
    <w:next w:val="a0"/>
    <w:pPr>
      <w:keepLines/>
      <w:tabs>
        <w:tab w:val="right" w:leader="dot" w:pos="9071"/>
      </w:tabs>
      <w:ind w:left="1000"/>
    </w:pPr>
  </w:style>
  <w:style w:type="paragraph" w:styleId="70">
    <w:name w:val="toc 7"/>
    <w:basedOn w:val="a0"/>
    <w:next w:val="a0"/>
    <w:pPr>
      <w:keepLines/>
      <w:tabs>
        <w:tab w:val="right" w:leader="dot" w:pos="9071"/>
      </w:tabs>
      <w:ind w:left="1200"/>
    </w:pPr>
  </w:style>
  <w:style w:type="paragraph" w:styleId="80">
    <w:name w:val="toc 8"/>
    <w:basedOn w:val="a0"/>
    <w:next w:val="a0"/>
    <w:pPr>
      <w:keepLines/>
      <w:tabs>
        <w:tab w:val="right" w:leader="dot" w:pos="9071"/>
      </w:tabs>
      <w:ind w:left="1400"/>
    </w:pPr>
  </w:style>
  <w:style w:type="paragraph" w:styleId="90">
    <w:name w:val="toc 9"/>
    <w:basedOn w:val="a0"/>
    <w:next w:val="a0"/>
    <w:pPr>
      <w:keepLines/>
      <w:tabs>
        <w:tab w:val="right" w:leader="dot" w:pos="9071"/>
      </w:tabs>
      <w:ind w:left="1600"/>
    </w:pPr>
  </w:style>
  <w:style w:type="paragraph" w:customStyle="1" w:styleId="af">
    <w:name w:val="ПодзаголовокКурсив"/>
    <w:basedOn w:val="a0"/>
    <w:next w:val="aa"/>
    <w:qFormat/>
    <w:pPr>
      <w:jc w:val="center"/>
    </w:pPr>
    <w:rPr>
      <w:i/>
    </w:rPr>
  </w:style>
  <w:style w:type="paragraph" w:customStyle="1" w:styleId="af0">
    <w:name w:val="Сиглы"/>
    <w:basedOn w:val="aa"/>
    <w:qFormat/>
    <w:pPr>
      <w:keepLines/>
      <w:suppressAutoHyphens/>
      <w:spacing w:before="120"/>
      <w:ind w:firstLine="0"/>
      <w:jc w:val="right"/>
    </w:pPr>
    <w:rPr>
      <w:b/>
      <w:sz w:val="20"/>
    </w:rPr>
  </w:style>
  <w:style w:type="paragraph" w:styleId="af1">
    <w:name w:val="table of authorities"/>
    <w:basedOn w:val="a0"/>
    <w:next w:val="a0"/>
    <w:qFormat/>
    <w:pPr>
      <w:keepLines/>
      <w:tabs>
        <w:tab w:val="right" w:leader="dot" w:pos="15400"/>
      </w:tabs>
      <w:ind w:left="200" w:hanging="200"/>
    </w:pPr>
  </w:style>
  <w:style w:type="paragraph" w:customStyle="1" w:styleId="af2">
    <w:name w:val="Черта"/>
    <w:basedOn w:val="a0"/>
    <w:next w:val="aa"/>
    <w:qFormat/>
    <w:pPr>
      <w:jc w:val="both"/>
    </w:pPr>
  </w:style>
  <w:style w:type="paragraph" w:styleId="af3">
    <w:name w:val="Plain Text"/>
    <w:basedOn w:val="a8"/>
    <w:qFormat/>
    <w:rPr>
      <w:i w:val="0"/>
    </w:rPr>
  </w:style>
  <w:style w:type="paragraph" w:customStyle="1" w:styleId="af4">
    <w:name w:val="Содержимое таблицы"/>
    <w:basedOn w:val="a0"/>
    <w:qFormat/>
    <w:pPr>
      <w:suppressLineNumbers/>
    </w:pPr>
  </w:style>
  <w:style w:type="numbering" w:customStyle="1" w:styleId="WW8Num1">
    <w:name w:val="WW8Num1"/>
    <w:qFormat/>
  </w:style>
  <w:style w:type="paragraph" w:customStyle="1" w:styleId="af5">
    <w:name w:val="Базовый"/>
    <w:rsid w:val="006C608E"/>
    <w:pPr>
      <w:suppressAutoHyphens/>
      <w:autoSpaceDN w:val="0"/>
      <w:spacing w:after="200" w:line="276" w:lineRule="auto"/>
    </w:pPr>
    <w:rPr>
      <w:rFonts w:eastAsia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КУЛЬТУРЫ РЭСПУБЛIКI БЕЛАРУСЬ</vt:lpstr>
    </vt:vector>
  </TitlesOfParts>
  <Company>SPecialiST RePack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КУЛЬТУРЫ РЭСПУБЛIКI БЕЛАРУСЬ</dc:title>
  <dc:subject/>
  <dc:creator/>
  <dc:description/>
  <cp:lastModifiedBy>Irina Makarchenya</cp:lastModifiedBy>
  <cp:revision>14</cp:revision>
  <dcterms:created xsi:type="dcterms:W3CDTF">2023-01-06T10:58:00Z</dcterms:created>
  <dcterms:modified xsi:type="dcterms:W3CDTF">2023-02-13T11:34:00Z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