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98" w:type="dxa"/>
        <w:tblLayout w:type="fixed"/>
        <w:tblLook w:val="01E0" w:firstRow="1" w:lastRow="1" w:firstColumn="1" w:lastColumn="1" w:noHBand="0" w:noVBand="0"/>
      </w:tblPr>
      <w:tblGrid>
        <w:gridCol w:w="959"/>
        <w:gridCol w:w="7938"/>
        <w:gridCol w:w="1701"/>
      </w:tblGrid>
      <w:tr w:rsidR="00C4168B" w:rsidRPr="004F47B2" w:rsidTr="00ED3213">
        <w:trPr>
          <w:trHeight w:val="1519"/>
        </w:trPr>
        <w:tc>
          <w:tcPr>
            <w:tcW w:w="959" w:type="dxa"/>
            <w:shd w:val="clear" w:color="auto" w:fill="auto"/>
          </w:tcPr>
          <w:p w:rsidR="00C4168B" w:rsidRPr="004F47B2" w:rsidRDefault="00C416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:rsidR="00C4168B" w:rsidRPr="004F47B2" w:rsidRDefault="00ED3213">
            <w:pPr>
              <w:spacing w:after="0"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4F47B2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4C1CDAE9" wp14:editId="0A06F1D8">
                  <wp:extent cx="933450" cy="895350"/>
                  <wp:effectExtent l="19050" t="0" r="0" b="0"/>
                  <wp:docPr id="1026" name="Рисунок 2" descr="Logo_BGAM_2012(lira) (2)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/>
                        </pic:nvPicPr>
                        <pic:blipFill>
                          <a:blip r:embed="rId5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933450" cy="895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168B" w:rsidRPr="004F47B2" w:rsidRDefault="00C4168B">
            <w:pPr>
              <w:spacing w:after="0"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</w:p>
          <w:p w:rsidR="00ED3213" w:rsidRPr="004F47B2" w:rsidRDefault="00ED3213">
            <w:pPr>
              <w:spacing w:after="0"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4F47B2">
              <w:rPr>
                <w:b/>
                <w:color w:val="auto"/>
                <w:sz w:val="28"/>
                <w:szCs w:val="28"/>
              </w:rPr>
              <w:t xml:space="preserve">Учреждение образования </w:t>
            </w:r>
          </w:p>
          <w:p w:rsidR="00C4168B" w:rsidRPr="004F47B2" w:rsidRDefault="00ED3213">
            <w:pPr>
              <w:spacing w:after="0"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4F47B2">
              <w:rPr>
                <w:b/>
                <w:color w:val="auto"/>
                <w:sz w:val="28"/>
                <w:szCs w:val="28"/>
              </w:rPr>
              <w:t xml:space="preserve">«Белорусская государственная </w:t>
            </w:r>
            <w:r w:rsidR="00BC5487" w:rsidRPr="004F47B2">
              <w:rPr>
                <w:b/>
                <w:color w:val="auto"/>
                <w:sz w:val="28"/>
                <w:szCs w:val="28"/>
              </w:rPr>
              <w:t>академия</w:t>
            </w:r>
            <w:r w:rsidRPr="004F47B2">
              <w:rPr>
                <w:b/>
                <w:color w:val="auto"/>
                <w:sz w:val="28"/>
                <w:szCs w:val="28"/>
              </w:rPr>
              <w:t xml:space="preserve"> музыки»</w:t>
            </w:r>
          </w:p>
          <w:p w:rsidR="00C4168B" w:rsidRPr="004F47B2" w:rsidRDefault="00C4168B">
            <w:pPr>
              <w:spacing w:after="0"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</w:p>
          <w:p w:rsidR="00C4168B" w:rsidRPr="004F47B2" w:rsidRDefault="00ED3213" w:rsidP="00ED3213">
            <w:pPr>
              <w:spacing w:after="0" w:line="240" w:lineRule="auto"/>
              <w:ind w:left="-533" w:firstLine="533"/>
              <w:jc w:val="center"/>
              <w:rPr>
                <w:b/>
                <w:color w:val="auto"/>
                <w:sz w:val="28"/>
                <w:szCs w:val="28"/>
              </w:rPr>
            </w:pPr>
            <w:r w:rsidRPr="004F47B2">
              <w:rPr>
                <w:color w:val="auto"/>
                <w:sz w:val="28"/>
                <w:szCs w:val="28"/>
              </w:rPr>
              <w:t xml:space="preserve">СТУДЕНЧЕСКОЕ </w:t>
            </w:r>
            <w:r w:rsidRPr="004F47B2">
              <w:rPr>
                <w:caps/>
                <w:color w:val="auto"/>
                <w:sz w:val="28"/>
                <w:szCs w:val="28"/>
              </w:rPr>
              <w:t>научно-творческое Общество</w:t>
            </w:r>
          </w:p>
        </w:tc>
        <w:tc>
          <w:tcPr>
            <w:tcW w:w="1701" w:type="dxa"/>
            <w:shd w:val="clear" w:color="auto" w:fill="auto"/>
          </w:tcPr>
          <w:p w:rsidR="00C4168B" w:rsidRPr="004F47B2" w:rsidRDefault="00C4168B">
            <w:pPr>
              <w:jc w:val="center"/>
              <w:rPr>
                <w:sz w:val="28"/>
                <w:szCs w:val="28"/>
              </w:rPr>
            </w:pPr>
          </w:p>
        </w:tc>
      </w:tr>
    </w:tbl>
    <w:p w:rsidR="00BC5487" w:rsidRPr="004F47B2" w:rsidRDefault="00ED3213">
      <w:pPr>
        <w:spacing w:line="240" w:lineRule="auto"/>
        <w:ind w:firstLine="709"/>
        <w:contextualSpacing/>
        <w:jc w:val="center"/>
        <w:rPr>
          <w:b/>
          <w:color w:val="auto"/>
          <w:sz w:val="28"/>
          <w:szCs w:val="28"/>
        </w:rPr>
      </w:pPr>
      <w:r w:rsidRPr="004F47B2">
        <w:rPr>
          <w:b/>
          <w:color w:val="auto"/>
          <w:sz w:val="28"/>
          <w:szCs w:val="28"/>
        </w:rPr>
        <w:t xml:space="preserve">к 90-летнему юбилею </w:t>
      </w:r>
    </w:p>
    <w:p w:rsidR="00C4168B" w:rsidRPr="004F47B2" w:rsidRDefault="00ED3213">
      <w:pPr>
        <w:spacing w:line="240" w:lineRule="auto"/>
        <w:ind w:firstLine="709"/>
        <w:contextualSpacing/>
        <w:jc w:val="center"/>
        <w:rPr>
          <w:b/>
          <w:color w:val="auto"/>
          <w:sz w:val="28"/>
          <w:szCs w:val="28"/>
        </w:rPr>
      </w:pPr>
      <w:r w:rsidRPr="004F47B2">
        <w:rPr>
          <w:b/>
          <w:color w:val="auto"/>
          <w:sz w:val="28"/>
          <w:szCs w:val="28"/>
        </w:rPr>
        <w:t>Белорусской государственной академии музыки</w:t>
      </w:r>
    </w:p>
    <w:p w:rsidR="00BC5487" w:rsidRPr="004F47B2" w:rsidRDefault="00BC5487">
      <w:pPr>
        <w:spacing w:line="240" w:lineRule="auto"/>
        <w:ind w:firstLine="709"/>
        <w:contextualSpacing/>
        <w:jc w:val="center"/>
        <w:rPr>
          <w:b/>
          <w:color w:val="auto"/>
          <w:sz w:val="28"/>
          <w:szCs w:val="28"/>
        </w:rPr>
      </w:pPr>
    </w:p>
    <w:p w:rsidR="00C4168B" w:rsidRPr="004F47B2" w:rsidRDefault="00ED3213" w:rsidP="00ED3213">
      <w:pPr>
        <w:spacing w:after="0" w:line="240" w:lineRule="auto"/>
        <w:ind w:firstLine="709"/>
        <w:contextualSpacing/>
        <w:jc w:val="center"/>
        <w:rPr>
          <w:rFonts w:ascii="Times New Roman Полужирный" w:hAnsi="Times New Roman Полужирный"/>
          <w:b/>
          <w:caps/>
          <w:color w:val="auto"/>
          <w:sz w:val="28"/>
          <w:szCs w:val="28"/>
        </w:rPr>
      </w:pPr>
      <w:r w:rsidRPr="004F47B2">
        <w:rPr>
          <w:rFonts w:ascii="Times New Roman Полужирный" w:hAnsi="Times New Roman Полужирный"/>
          <w:b/>
          <w:caps/>
          <w:color w:val="auto"/>
          <w:sz w:val="28"/>
          <w:szCs w:val="28"/>
        </w:rPr>
        <w:t>Студенческая научная конференция-конкурс</w:t>
      </w:r>
    </w:p>
    <w:p w:rsidR="00C4168B" w:rsidRPr="004F47B2" w:rsidRDefault="00ED3213" w:rsidP="00ED3213">
      <w:pPr>
        <w:spacing w:after="0"/>
        <w:jc w:val="center"/>
        <w:rPr>
          <w:sz w:val="30"/>
          <w:szCs w:val="30"/>
        </w:rPr>
      </w:pPr>
      <w:r w:rsidRPr="004F47B2">
        <w:rPr>
          <w:sz w:val="30"/>
          <w:szCs w:val="30"/>
        </w:rPr>
        <w:t>(с международным участием)</w:t>
      </w:r>
    </w:p>
    <w:p w:rsidR="00C4168B" w:rsidRPr="004F47B2" w:rsidRDefault="00ED3213" w:rsidP="00ED3213">
      <w:pPr>
        <w:spacing w:after="0"/>
        <w:jc w:val="center"/>
        <w:rPr>
          <w:sz w:val="30"/>
          <w:szCs w:val="30"/>
        </w:rPr>
      </w:pPr>
      <w:r w:rsidRPr="004F47B2">
        <w:rPr>
          <w:sz w:val="30"/>
          <w:szCs w:val="30"/>
        </w:rPr>
        <w:t>в рамках XXХI Международных научных чтений памяти Л. С. Мухаринской (1906–1987)</w:t>
      </w:r>
    </w:p>
    <w:p w:rsidR="00C4168B" w:rsidRPr="004F47B2" w:rsidRDefault="00ED3213">
      <w:pPr>
        <w:spacing w:line="240" w:lineRule="auto"/>
        <w:contextualSpacing/>
        <w:jc w:val="center"/>
        <w:rPr>
          <w:b/>
          <w:caps/>
          <w:sz w:val="30"/>
          <w:szCs w:val="30"/>
        </w:rPr>
      </w:pPr>
      <w:r w:rsidRPr="004F47B2">
        <w:rPr>
          <w:b/>
          <w:caps/>
          <w:sz w:val="30"/>
          <w:szCs w:val="30"/>
        </w:rPr>
        <w:t xml:space="preserve">4 </w:t>
      </w:r>
      <w:r w:rsidRPr="004F47B2">
        <w:rPr>
          <w:b/>
          <w:sz w:val="30"/>
          <w:szCs w:val="30"/>
        </w:rPr>
        <w:t xml:space="preserve">апреля </w:t>
      </w:r>
      <w:r w:rsidRPr="004F47B2">
        <w:rPr>
          <w:b/>
          <w:caps/>
          <w:sz w:val="30"/>
          <w:szCs w:val="30"/>
        </w:rPr>
        <w:t xml:space="preserve">2022 </w:t>
      </w:r>
      <w:r w:rsidRPr="004F47B2">
        <w:rPr>
          <w:b/>
          <w:sz w:val="30"/>
          <w:szCs w:val="30"/>
        </w:rPr>
        <w:t>года</w:t>
      </w:r>
    </w:p>
    <w:p w:rsidR="00C4168B" w:rsidRPr="004F47B2" w:rsidRDefault="00C4168B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C4168B" w:rsidRPr="004F47B2" w:rsidRDefault="00ED3213">
      <w:pPr>
        <w:jc w:val="center"/>
        <w:rPr>
          <w:b/>
          <w:sz w:val="28"/>
          <w:szCs w:val="28"/>
        </w:rPr>
      </w:pPr>
      <w:r w:rsidRPr="004F47B2">
        <w:rPr>
          <w:b/>
          <w:sz w:val="28"/>
          <w:szCs w:val="28"/>
        </w:rPr>
        <w:t>ИНФОРМАЦИОННОЕ ПИСЬМО</w:t>
      </w:r>
    </w:p>
    <w:p w:rsidR="00C4168B" w:rsidRPr="004F47B2" w:rsidRDefault="00ED3213">
      <w:pPr>
        <w:spacing w:after="0" w:line="240" w:lineRule="auto"/>
        <w:ind w:firstLine="709"/>
        <w:jc w:val="both"/>
        <w:rPr>
          <w:color w:val="201F1E"/>
          <w:sz w:val="30"/>
          <w:szCs w:val="30"/>
          <w:shd w:val="clear" w:color="auto" w:fill="FFFFFF"/>
        </w:rPr>
      </w:pPr>
      <w:r w:rsidRPr="004F47B2">
        <w:rPr>
          <w:sz w:val="30"/>
          <w:szCs w:val="30"/>
        </w:rPr>
        <w:t>Студенческая научно-практическая конференция</w:t>
      </w:r>
      <w:r w:rsidRPr="004F47B2">
        <w:rPr>
          <w:b/>
          <w:sz w:val="30"/>
          <w:szCs w:val="30"/>
        </w:rPr>
        <w:t xml:space="preserve"> </w:t>
      </w:r>
      <w:r w:rsidRPr="004F47B2">
        <w:rPr>
          <w:sz w:val="30"/>
          <w:szCs w:val="30"/>
        </w:rPr>
        <w:t xml:space="preserve">состоится в форме </w:t>
      </w:r>
      <w:r w:rsidRPr="004F47B2">
        <w:rPr>
          <w:b/>
          <w:i/>
          <w:sz w:val="30"/>
          <w:szCs w:val="30"/>
        </w:rPr>
        <w:t xml:space="preserve">конкурса. </w:t>
      </w:r>
      <w:r w:rsidRPr="004F47B2">
        <w:rPr>
          <w:color w:val="201F1E"/>
          <w:sz w:val="30"/>
          <w:szCs w:val="30"/>
          <w:shd w:val="clear" w:color="auto" w:fill="FFFFFF"/>
        </w:rPr>
        <w:t xml:space="preserve">К </w:t>
      </w:r>
      <w:r w:rsidRPr="004F47B2">
        <w:rPr>
          <w:b/>
          <w:bCs/>
          <w:color w:val="201F1E"/>
          <w:sz w:val="30"/>
          <w:szCs w:val="30"/>
          <w:shd w:val="clear" w:color="auto" w:fill="FFFFFF"/>
        </w:rPr>
        <w:t>очному</w:t>
      </w:r>
      <w:r w:rsidRPr="004F47B2">
        <w:rPr>
          <w:color w:val="201F1E"/>
          <w:sz w:val="30"/>
          <w:szCs w:val="30"/>
          <w:shd w:val="clear" w:color="auto" w:fill="FFFFFF"/>
        </w:rPr>
        <w:t xml:space="preserve"> участию приглашаются студенты и магистранты Белорусской государственной академии музыки, к </w:t>
      </w:r>
      <w:r w:rsidRPr="004F47B2">
        <w:rPr>
          <w:b/>
          <w:color w:val="201F1E"/>
          <w:sz w:val="28"/>
          <w:szCs w:val="28"/>
          <w:shd w:val="clear" w:color="auto" w:fill="FFFFFF"/>
        </w:rPr>
        <w:t>д</w:t>
      </w:r>
      <w:r w:rsidRPr="004F47B2">
        <w:rPr>
          <w:b/>
          <w:color w:val="000000"/>
          <w:sz w:val="28"/>
          <w:szCs w:val="28"/>
          <w:shd w:val="clear" w:color="auto" w:fill="FFFFFF"/>
        </w:rPr>
        <w:t xml:space="preserve">истанционному </w:t>
      </w:r>
      <w:r w:rsidRPr="004F47B2">
        <w:rPr>
          <w:color w:val="000000"/>
          <w:sz w:val="28"/>
          <w:szCs w:val="28"/>
          <w:shd w:val="clear" w:color="auto" w:fill="FFFFFF"/>
        </w:rPr>
        <w:t xml:space="preserve">(посредством онлайн-трансляции либо трансляции видеозаписи, заранее предоставленной участником по электронной почте с последующим </w:t>
      </w:r>
      <w:r w:rsidRPr="004F47B2">
        <w:rPr>
          <w:color w:val="201F1E"/>
          <w:sz w:val="28"/>
          <w:szCs w:val="28"/>
          <w:shd w:val="clear" w:color="auto" w:fill="FFFFFF"/>
        </w:rPr>
        <w:t>участием в научной дискуссии в формате онлайн)</w:t>
      </w:r>
      <w:r w:rsidR="004F47B2">
        <w:rPr>
          <w:color w:val="201F1E"/>
          <w:sz w:val="28"/>
          <w:szCs w:val="28"/>
          <w:shd w:val="clear" w:color="auto" w:fill="FFFFFF"/>
        </w:rPr>
        <w:t xml:space="preserve"> </w:t>
      </w:r>
      <w:r w:rsidRPr="004F47B2">
        <w:rPr>
          <w:color w:val="201F1E"/>
          <w:sz w:val="30"/>
          <w:szCs w:val="30"/>
          <w:shd w:val="clear" w:color="auto" w:fill="FFFFFF"/>
        </w:rPr>
        <w:t xml:space="preserve">– студенты и магистранты вузов Республики Беларусь и других стран. </w:t>
      </w:r>
    </w:p>
    <w:p w:rsidR="00C4168B" w:rsidRPr="004F47B2" w:rsidRDefault="00ED3213">
      <w:pPr>
        <w:spacing w:after="0" w:line="240" w:lineRule="auto"/>
        <w:ind w:firstLine="709"/>
        <w:jc w:val="both"/>
        <w:rPr>
          <w:sz w:val="30"/>
          <w:szCs w:val="30"/>
        </w:rPr>
      </w:pPr>
      <w:r w:rsidRPr="004F47B2">
        <w:rPr>
          <w:sz w:val="30"/>
          <w:szCs w:val="30"/>
        </w:rPr>
        <w:t xml:space="preserve">Конкурс проводится в следующих </w:t>
      </w:r>
      <w:r w:rsidRPr="004F47B2">
        <w:rPr>
          <w:i/>
          <w:sz w:val="30"/>
          <w:szCs w:val="30"/>
        </w:rPr>
        <w:t>категориях:</w:t>
      </w:r>
      <w:r w:rsidRPr="004F47B2">
        <w:rPr>
          <w:sz w:val="30"/>
          <w:szCs w:val="30"/>
        </w:rPr>
        <w:t xml:space="preserve"> магистранты, студенты специальности «Искусствоведение (музыковедение»), студенты исполнительских специальностей. </w:t>
      </w:r>
    </w:p>
    <w:p w:rsidR="00C4168B" w:rsidRPr="004F47B2" w:rsidRDefault="00ED3213">
      <w:pPr>
        <w:spacing w:after="0" w:line="240" w:lineRule="auto"/>
        <w:ind w:firstLine="567"/>
        <w:jc w:val="both"/>
        <w:rPr>
          <w:sz w:val="30"/>
          <w:szCs w:val="30"/>
        </w:rPr>
      </w:pPr>
      <w:r w:rsidRPr="004F47B2">
        <w:rPr>
          <w:b/>
          <w:i/>
          <w:sz w:val="30"/>
          <w:szCs w:val="30"/>
        </w:rPr>
        <w:t xml:space="preserve">Научная проблематика </w:t>
      </w:r>
      <w:r w:rsidRPr="004F47B2">
        <w:rPr>
          <w:sz w:val="30"/>
          <w:szCs w:val="30"/>
        </w:rPr>
        <w:t>конференции включает в себя следующие вопросы для обсуждения:</w:t>
      </w:r>
    </w:p>
    <w:p w:rsidR="00C4168B" w:rsidRPr="004F47B2" w:rsidRDefault="00ED3213" w:rsidP="00ED3213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20"/>
        <w:jc w:val="both"/>
        <w:textAlignment w:val="baseline"/>
        <w:rPr>
          <w:color w:val="201F1E"/>
          <w:sz w:val="30"/>
          <w:szCs w:val="30"/>
          <w:shd w:val="clear" w:color="auto" w:fill="FFFFFF"/>
        </w:rPr>
      </w:pPr>
      <w:r w:rsidRPr="004F47B2">
        <w:rPr>
          <w:color w:val="201F1E"/>
          <w:sz w:val="30"/>
          <w:szCs w:val="30"/>
          <w:shd w:val="clear" w:color="auto" w:fill="FFFFFF"/>
        </w:rPr>
        <w:t>исторический путь и достижения белорусской музыкальной науки: к 90-летию Белорусской государственной академии музыки и 100-летию Института белорусской культуры;</w:t>
      </w:r>
    </w:p>
    <w:p w:rsidR="00C4168B" w:rsidRPr="004F47B2" w:rsidRDefault="00ED3213" w:rsidP="00ED3213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20"/>
        <w:jc w:val="both"/>
        <w:textAlignment w:val="baseline"/>
        <w:rPr>
          <w:color w:val="201F1E"/>
          <w:sz w:val="30"/>
          <w:szCs w:val="30"/>
          <w:shd w:val="clear" w:color="auto" w:fill="FFFFFF"/>
        </w:rPr>
      </w:pPr>
      <w:r w:rsidRPr="004F47B2">
        <w:rPr>
          <w:color w:val="201F1E"/>
          <w:sz w:val="30"/>
          <w:szCs w:val="30"/>
          <w:shd w:val="clear" w:color="auto" w:fill="FFFFFF"/>
        </w:rPr>
        <w:t>выдающиеся деятели музыкального искусства, культуры и науки Беларуси – юбиляры 2022 года (</w:t>
      </w:r>
      <w:proofErr w:type="spellStart"/>
      <w:r w:rsidRPr="004F47B2">
        <w:rPr>
          <w:color w:val="201F1E"/>
          <w:sz w:val="30"/>
          <w:szCs w:val="30"/>
          <w:shd w:val="clear" w:color="auto" w:fill="FFFFFF"/>
        </w:rPr>
        <w:t>В.А.Золотарёв</w:t>
      </w:r>
      <w:proofErr w:type="spellEnd"/>
      <w:r w:rsidRPr="004F47B2">
        <w:rPr>
          <w:color w:val="201F1E"/>
          <w:sz w:val="30"/>
          <w:szCs w:val="30"/>
          <w:shd w:val="clear" w:color="auto" w:fill="FFFFFF"/>
        </w:rPr>
        <w:t xml:space="preserve">, </w:t>
      </w:r>
      <w:proofErr w:type="spellStart"/>
      <w:r w:rsidRPr="004F47B2">
        <w:rPr>
          <w:color w:val="201F1E"/>
          <w:sz w:val="30"/>
          <w:szCs w:val="30"/>
          <w:shd w:val="clear" w:color="auto" w:fill="FFFFFF"/>
        </w:rPr>
        <w:t>Г.Р.Ширма</w:t>
      </w:r>
      <w:proofErr w:type="spellEnd"/>
      <w:r w:rsidRPr="004F47B2">
        <w:rPr>
          <w:color w:val="201F1E"/>
          <w:sz w:val="30"/>
          <w:szCs w:val="30"/>
          <w:shd w:val="clear" w:color="auto" w:fill="FFFFFF"/>
        </w:rPr>
        <w:t xml:space="preserve">, </w:t>
      </w:r>
      <w:proofErr w:type="spellStart"/>
      <w:r w:rsidRPr="004F47B2">
        <w:rPr>
          <w:color w:val="201F1E"/>
          <w:sz w:val="30"/>
          <w:szCs w:val="30"/>
          <w:shd w:val="clear" w:color="auto" w:fill="FFFFFF"/>
        </w:rPr>
        <w:t>Л.М.Абелиович</w:t>
      </w:r>
      <w:proofErr w:type="spellEnd"/>
      <w:r w:rsidRPr="004F47B2">
        <w:rPr>
          <w:color w:val="201F1E"/>
          <w:sz w:val="30"/>
          <w:szCs w:val="30"/>
          <w:shd w:val="clear" w:color="auto" w:fill="FFFFFF"/>
        </w:rPr>
        <w:t xml:space="preserve">, </w:t>
      </w:r>
      <w:proofErr w:type="spellStart"/>
      <w:r w:rsidRPr="004F47B2">
        <w:rPr>
          <w:color w:val="201F1E"/>
          <w:sz w:val="30"/>
          <w:szCs w:val="30"/>
          <w:shd w:val="clear" w:color="auto" w:fill="FFFFFF"/>
        </w:rPr>
        <w:t>И.И.Жинович</w:t>
      </w:r>
      <w:proofErr w:type="spellEnd"/>
      <w:r w:rsidRPr="004F47B2">
        <w:rPr>
          <w:color w:val="201F1E"/>
          <w:sz w:val="30"/>
          <w:szCs w:val="30"/>
          <w:shd w:val="clear" w:color="auto" w:fill="FFFFFF"/>
        </w:rPr>
        <w:t xml:space="preserve">, </w:t>
      </w:r>
      <w:proofErr w:type="spellStart"/>
      <w:r w:rsidRPr="004F47B2">
        <w:rPr>
          <w:color w:val="201F1E"/>
          <w:sz w:val="30"/>
          <w:szCs w:val="30"/>
          <w:shd w:val="clear" w:color="auto" w:fill="FFFFFF"/>
        </w:rPr>
        <w:t>Г.С.Глущенко</w:t>
      </w:r>
      <w:proofErr w:type="spellEnd"/>
      <w:r w:rsidRPr="004F47B2">
        <w:rPr>
          <w:color w:val="201F1E"/>
          <w:sz w:val="30"/>
          <w:szCs w:val="30"/>
          <w:shd w:val="clear" w:color="auto" w:fill="FFFFFF"/>
        </w:rPr>
        <w:t xml:space="preserve">, </w:t>
      </w:r>
      <w:proofErr w:type="spellStart"/>
      <w:r w:rsidRPr="004F47B2">
        <w:rPr>
          <w:color w:val="201F1E"/>
          <w:sz w:val="30"/>
          <w:szCs w:val="30"/>
          <w:shd w:val="clear" w:color="auto" w:fill="FFFFFF"/>
        </w:rPr>
        <w:t>Т.А.Щербакова</w:t>
      </w:r>
      <w:proofErr w:type="spellEnd"/>
      <w:r w:rsidRPr="004F47B2">
        <w:rPr>
          <w:color w:val="201F1E"/>
          <w:sz w:val="30"/>
          <w:szCs w:val="30"/>
          <w:shd w:val="clear" w:color="auto" w:fill="FFFFFF"/>
        </w:rPr>
        <w:t xml:space="preserve">, </w:t>
      </w:r>
      <w:proofErr w:type="spellStart"/>
      <w:r w:rsidRPr="004F47B2">
        <w:rPr>
          <w:color w:val="201F1E"/>
          <w:sz w:val="30"/>
          <w:szCs w:val="30"/>
          <w:shd w:val="clear" w:color="auto" w:fill="FFFFFF"/>
        </w:rPr>
        <w:t>Д.Б.Смольский</w:t>
      </w:r>
      <w:proofErr w:type="spellEnd"/>
      <w:r w:rsidRPr="004F47B2">
        <w:rPr>
          <w:color w:val="201F1E"/>
          <w:sz w:val="30"/>
          <w:szCs w:val="30"/>
          <w:shd w:val="clear" w:color="auto" w:fill="FFFFFF"/>
        </w:rPr>
        <w:t xml:space="preserve">, </w:t>
      </w:r>
      <w:proofErr w:type="spellStart"/>
      <w:r w:rsidRPr="004F47B2">
        <w:rPr>
          <w:color w:val="201F1E"/>
          <w:sz w:val="30"/>
          <w:szCs w:val="30"/>
          <w:shd w:val="clear" w:color="auto" w:fill="FFFFFF"/>
        </w:rPr>
        <w:t>А.Ю.Мдивани</w:t>
      </w:r>
      <w:proofErr w:type="spellEnd"/>
      <w:r w:rsidRPr="004F47B2">
        <w:rPr>
          <w:color w:val="201F1E"/>
          <w:sz w:val="30"/>
          <w:szCs w:val="30"/>
          <w:shd w:val="clear" w:color="auto" w:fill="FFFFFF"/>
        </w:rPr>
        <w:t xml:space="preserve">, </w:t>
      </w:r>
      <w:proofErr w:type="spellStart"/>
      <w:r w:rsidRPr="004F47B2">
        <w:rPr>
          <w:color w:val="201F1E"/>
          <w:sz w:val="30"/>
          <w:szCs w:val="30"/>
          <w:shd w:val="clear" w:color="auto" w:fill="FFFFFF"/>
        </w:rPr>
        <w:t>И.Д.Назина</w:t>
      </w:r>
      <w:proofErr w:type="spellEnd"/>
      <w:r w:rsidRPr="004F47B2">
        <w:rPr>
          <w:color w:val="201F1E"/>
          <w:sz w:val="30"/>
          <w:szCs w:val="30"/>
          <w:shd w:val="clear" w:color="auto" w:fill="FFFFFF"/>
        </w:rPr>
        <w:t>);</w:t>
      </w:r>
    </w:p>
    <w:p w:rsidR="00C4168B" w:rsidRPr="004F47B2" w:rsidRDefault="00ED3213" w:rsidP="00ED3213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20"/>
        <w:jc w:val="both"/>
        <w:textAlignment w:val="baseline"/>
        <w:rPr>
          <w:color w:val="201F1E"/>
          <w:sz w:val="30"/>
          <w:szCs w:val="30"/>
          <w:shd w:val="clear" w:color="auto" w:fill="FFFFFF"/>
        </w:rPr>
      </w:pPr>
      <w:r w:rsidRPr="004F47B2">
        <w:rPr>
          <w:color w:val="201F1E"/>
          <w:sz w:val="30"/>
          <w:szCs w:val="30"/>
          <w:shd w:val="clear" w:color="auto" w:fill="FFFFFF"/>
        </w:rPr>
        <w:t>актуальные проблемы теоретической и практической этномузыкологии;</w:t>
      </w:r>
    </w:p>
    <w:p w:rsidR="00C4168B" w:rsidRPr="004F47B2" w:rsidRDefault="00ED3213" w:rsidP="00ED3213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20"/>
        <w:jc w:val="both"/>
        <w:textAlignment w:val="baseline"/>
        <w:rPr>
          <w:color w:val="201F1E"/>
          <w:sz w:val="30"/>
          <w:szCs w:val="30"/>
          <w:shd w:val="clear" w:color="auto" w:fill="FFFFFF"/>
        </w:rPr>
      </w:pPr>
      <w:r w:rsidRPr="004F47B2">
        <w:rPr>
          <w:color w:val="201F1E"/>
          <w:sz w:val="30"/>
          <w:szCs w:val="30"/>
          <w:shd w:val="clear" w:color="auto" w:fill="FFFFFF"/>
        </w:rPr>
        <w:t>современные ракурсы музыкально-исторических и музыкально-теоретических исследований;</w:t>
      </w:r>
    </w:p>
    <w:p w:rsidR="00C4168B" w:rsidRPr="004F47B2" w:rsidRDefault="00ED3213" w:rsidP="00ED3213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20"/>
        <w:jc w:val="both"/>
        <w:textAlignment w:val="baseline"/>
        <w:rPr>
          <w:color w:val="201F1E"/>
          <w:sz w:val="30"/>
          <w:szCs w:val="30"/>
          <w:shd w:val="clear" w:color="auto" w:fill="FFFFFF"/>
        </w:rPr>
      </w:pPr>
      <w:r w:rsidRPr="004F47B2">
        <w:rPr>
          <w:color w:val="201F1E"/>
          <w:sz w:val="30"/>
          <w:szCs w:val="30"/>
          <w:shd w:val="clear" w:color="auto" w:fill="FFFFFF"/>
        </w:rPr>
        <w:t>вопросы музыкальной педагогики, истории и теории исполнительского искусства.</w:t>
      </w:r>
    </w:p>
    <w:p w:rsidR="00C4168B" w:rsidRPr="004F47B2" w:rsidRDefault="00ED3213" w:rsidP="006B56F4">
      <w:pPr>
        <w:spacing w:line="240" w:lineRule="auto"/>
        <w:ind w:firstLine="709"/>
        <w:jc w:val="both"/>
        <w:rPr>
          <w:iCs/>
          <w:color w:val="auto"/>
          <w:sz w:val="30"/>
          <w:szCs w:val="30"/>
        </w:rPr>
      </w:pPr>
      <w:r w:rsidRPr="004F47B2">
        <w:rPr>
          <w:iCs/>
          <w:color w:val="auto"/>
          <w:sz w:val="30"/>
          <w:szCs w:val="30"/>
        </w:rPr>
        <w:lastRenderedPageBreak/>
        <w:t xml:space="preserve">Языки конференции – белорусский, русский. </w:t>
      </w:r>
    </w:p>
    <w:p w:rsidR="00C4168B" w:rsidRPr="004F47B2" w:rsidRDefault="00ED3213">
      <w:pPr>
        <w:spacing w:after="0" w:line="240" w:lineRule="auto"/>
        <w:ind w:firstLine="709"/>
        <w:jc w:val="both"/>
        <w:rPr>
          <w:color w:val="201F1E"/>
          <w:sz w:val="30"/>
          <w:szCs w:val="30"/>
          <w:shd w:val="clear" w:color="auto" w:fill="FFFFFF"/>
        </w:rPr>
      </w:pPr>
      <w:r w:rsidRPr="004F47B2">
        <w:rPr>
          <w:color w:val="201F1E"/>
          <w:sz w:val="30"/>
          <w:szCs w:val="30"/>
          <w:shd w:val="clear" w:color="auto" w:fill="FFFFFF"/>
        </w:rPr>
        <w:t>Подведение результатов и награждение победителей конкурса на лучшее выступление с докладом (очное участие) состоится</w:t>
      </w:r>
      <w:r w:rsidRPr="004F47B2">
        <w:rPr>
          <w:b/>
          <w:color w:val="201F1E"/>
          <w:sz w:val="30"/>
          <w:szCs w:val="30"/>
          <w:shd w:val="clear" w:color="auto" w:fill="FFFFFF"/>
        </w:rPr>
        <w:t xml:space="preserve"> 8 апреля 2022 года</w:t>
      </w:r>
      <w:r w:rsidRPr="004F47B2">
        <w:rPr>
          <w:color w:val="201F1E"/>
          <w:sz w:val="30"/>
          <w:szCs w:val="30"/>
          <w:shd w:val="clear" w:color="auto" w:fill="FFFFFF"/>
        </w:rPr>
        <w:t xml:space="preserve"> на итоговом заседании круглого стола XXXI Международных научных чтений памяти Л.С.Мухаринской</w:t>
      </w:r>
      <w:r w:rsidR="004F47B2">
        <w:rPr>
          <w:color w:val="201F1E"/>
          <w:sz w:val="30"/>
          <w:szCs w:val="30"/>
          <w:shd w:val="clear" w:color="auto" w:fill="FFFFFF"/>
        </w:rPr>
        <w:t>.</w:t>
      </w:r>
      <w:r w:rsidRPr="004F47B2">
        <w:rPr>
          <w:color w:val="201F1E"/>
          <w:sz w:val="30"/>
          <w:szCs w:val="30"/>
          <w:shd w:val="clear" w:color="auto" w:fill="FFFFFF"/>
        </w:rPr>
        <w:t xml:space="preserve"> </w:t>
      </w:r>
    </w:p>
    <w:p w:rsidR="00C4168B" w:rsidRPr="004F47B2" w:rsidRDefault="00C4168B">
      <w:pPr>
        <w:spacing w:after="0" w:line="240" w:lineRule="auto"/>
        <w:ind w:firstLine="708"/>
        <w:jc w:val="both"/>
        <w:rPr>
          <w:sz w:val="30"/>
          <w:szCs w:val="30"/>
        </w:rPr>
      </w:pPr>
    </w:p>
    <w:p w:rsidR="00C4168B" w:rsidRPr="004F47B2" w:rsidRDefault="00ED3213" w:rsidP="006B56F4">
      <w:pPr>
        <w:spacing w:after="0" w:line="240" w:lineRule="auto"/>
        <w:jc w:val="center"/>
        <w:rPr>
          <w:sz w:val="30"/>
          <w:szCs w:val="30"/>
        </w:rPr>
      </w:pPr>
      <w:r w:rsidRPr="004F47B2">
        <w:rPr>
          <w:sz w:val="30"/>
          <w:szCs w:val="30"/>
        </w:rPr>
        <w:t>Оргкомитет конференции:</w:t>
      </w:r>
    </w:p>
    <w:p w:rsidR="00C4168B" w:rsidRPr="004F47B2" w:rsidRDefault="00ED3213" w:rsidP="006B56F4">
      <w:pPr>
        <w:spacing w:after="0" w:line="228" w:lineRule="auto"/>
        <w:jc w:val="both"/>
        <w:rPr>
          <w:rFonts w:eastAsia="Times New Roman"/>
          <w:color w:val="auto"/>
          <w:sz w:val="30"/>
          <w:szCs w:val="30"/>
          <w:lang w:eastAsia="en-US"/>
        </w:rPr>
      </w:pPr>
      <w:r w:rsidRPr="004F47B2">
        <w:rPr>
          <w:rFonts w:eastAsia="Times New Roman"/>
          <w:b/>
          <w:color w:val="auto"/>
          <w:sz w:val="30"/>
          <w:szCs w:val="30"/>
          <w:lang w:eastAsia="en-US"/>
        </w:rPr>
        <w:t>Мацаберидзе Нелли Вячеславовна</w:t>
      </w:r>
      <w:r w:rsidRPr="004F47B2">
        <w:rPr>
          <w:rFonts w:eastAsia="Times New Roman"/>
          <w:color w:val="auto"/>
          <w:sz w:val="30"/>
          <w:szCs w:val="30"/>
          <w:lang w:eastAsia="en-US"/>
        </w:rPr>
        <w:t>, проректор по научной работе, доцент кафедры теории музыки, кандидат искусствоведения, доцент – председатель</w:t>
      </w:r>
    </w:p>
    <w:p w:rsidR="00C4168B" w:rsidRPr="004F47B2" w:rsidRDefault="00ED3213" w:rsidP="006B56F4">
      <w:pPr>
        <w:spacing w:after="0" w:line="228" w:lineRule="auto"/>
        <w:jc w:val="both"/>
        <w:rPr>
          <w:rFonts w:eastAsia="Times New Roman"/>
          <w:color w:val="auto"/>
          <w:sz w:val="30"/>
          <w:szCs w:val="30"/>
          <w:lang w:eastAsia="en-US"/>
        </w:rPr>
      </w:pPr>
      <w:r w:rsidRPr="004F47B2">
        <w:rPr>
          <w:rFonts w:eastAsia="Times New Roman"/>
          <w:b/>
          <w:color w:val="auto"/>
          <w:sz w:val="30"/>
          <w:szCs w:val="30"/>
          <w:lang w:eastAsia="en-US"/>
        </w:rPr>
        <w:t>Тихомирова Алла Анатольевна</w:t>
      </w:r>
      <w:r w:rsidRPr="004F47B2">
        <w:rPr>
          <w:rFonts w:eastAsia="Times New Roman"/>
          <w:color w:val="auto"/>
          <w:sz w:val="30"/>
          <w:szCs w:val="30"/>
          <w:lang w:eastAsia="en-US"/>
        </w:rPr>
        <w:t>, научный руководитель Студенческого научно-творческого общества, доцент кафедры теории музыки, кандидат искусствоведения, доцент – заместитель председателя</w:t>
      </w:r>
    </w:p>
    <w:p w:rsidR="00C4168B" w:rsidRPr="004F47B2" w:rsidRDefault="00ED3213" w:rsidP="006B56F4">
      <w:pPr>
        <w:spacing w:after="0" w:line="228" w:lineRule="auto"/>
        <w:jc w:val="both"/>
        <w:rPr>
          <w:rFonts w:eastAsia="Times New Roman"/>
          <w:color w:val="auto"/>
          <w:sz w:val="30"/>
          <w:szCs w:val="30"/>
          <w:lang w:eastAsia="en-US"/>
        </w:rPr>
      </w:pPr>
      <w:proofErr w:type="spellStart"/>
      <w:r w:rsidRPr="004F47B2">
        <w:rPr>
          <w:rFonts w:eastAsia="Times New Roman"/>
          <w:b/>
          <w:color w:val="auto"/>
          <w:sz w:val="30"/>
          <w:szCs w:val="30"/>
          <w:lang w:eastAsia="en-US"/>
        </w:rPr>
        <w:t>Баранкевич</w:t>
      </w:r>
      <w:proofErr w:type="spellEnd"/>
      <w:r w:rsidRPr="004F47B2">
        <w:rPr>
          <w:rFonts w:eastAsia="Times New Roman"/>
          <w:b/>
          <w:color w:val="auto"/>
          <w:sz w:val="30"/>
          <w:szCs w:val="30"/>
          <w:lang w:eastAsia="en-US"/>
        </w:rPr>
        <w:t xml:space="preserve"> Лилия </w:t>
      </w:r>
      <w:proofErr w:type="spellStart"/>
      <w:r w:rsidRPr="004F47B2">
        <w:rPr>
          <w:rFonts w:eastAsia="Times New Roman"/>
          <w:b/>
          <w:color w:val="auto"/>
          <w:sz w:val="30"/>
          <w:szCs w:val="30"/>
          <w:lang w:eastAsia="en-US"/>
        </w:rPr>
        <w:t>Фаильевна</w:t>
      </w:r>
      <w:proofErr w:type="spellEnd"/>
      <w:r w:rsidRPr="004F47B2">
        <w:rPr>
          <w:rFonts w:eastAsia="Times New Roman"/>
          <w:color w:val="auto"/>
          <w:sz w:val="30"/>
          <w:szCs w:val="30"/>
          <w:lang w:eastAsia="en-US"/>
        </w:rPr>
        <w:t>, заведующий научно-исследовател</w:t>
      </w:r>
      <w:bookmarkStart w:id="0" w:name="_GoBack"/>
      <w:bookmarkEnd w:id="0"/>
      <w:r w:rsidRPr="004F47B2">
        <w:rPr>
          <w:rFonts w:eastAsia="Times New Roman"/>
          <w:color w:val="auto"/>
          <w:sz w:val="30"/>
          <w:szCs w:val="30"/>
          <w:lang w:eastAsia="en-US"/>
        </w:rPr>
        <w:t>ьским отделом, доцент кафедры истории музыки и музыкальной белорусистики, кандидат искусствоведения, доцент</w:t>
      </w:r>
    </w:p>
    <w:p w:rsidR="00C4168B" w:rsidRPr="004F47B2" w:rsidRDefault="00ED3213" w:rsidP="006B56F4">
      <w:pPr>
        <w:spacing w:after="0" w:line="228" w:lineRule="auto"/>
        <w:jc w:val="both"/>
        <w:rPr>
          <w:rFonts w:eastAsia="Times New Roman"/>
          <w:color w:val="auto"/>
          <w:sz w:val="30"/>
          <w:szCs w:val="30"/>
          <w:lang w:eastAsia="en-US"/>
        </w:rPr>
      </w:pPr>
      <w:r w:rsidRPr="004F47B2">
        <w:rPr>
          <w:rFonts w:eastAsia="Times New Roman"/>
          <w:b/>
          <w:color w:val="auto"/>
          <w:sz w:val="30"/>
          <w:szCs w:val="30"/>
          <w:lang w:eastAsia="en-US"/>
        </w:rPr>
        <w:t>Воронова Светлана Сергеевна</w:t>
      </w:r>
      <w:r w:rsidRPr="004F47B2">
        <w:rPr>
          <w:rFonts w:eastAsia="Times New Roman"/>
          <w:color w:val="auto"/>
          <w:sz w:val="30"/>
          <w:szCs w:val="30"/>
          <w:lang w:eastAsia="en-US"/>
        </w:rPr>
        <w:t>, преподаватель</w:t>
      </w:r>
      <w:r w:rsidRPr="004F47B2">
        <w:rPr>
          <w:rFonts w:ascii="TimesNewRomanPSMT" w:eastAsia="Times New Roman" w:hAnsi="TimesNewRomanPSMT" w:cs="TimesNewRomanPSMT"/>
          <w:color w:val="auto"/>
          <w:sz w:val="30"/>
          <w:szCs w:val="30"/>
          <w:lang w:eastAsia="en-US"/>
        </w:rPr>
        <w:t xml:space="preserve"> </w:t>
      </w:r>
      <w:r w:rsidRPr="004F47B2">
        <w:rPr>
          <w:rFonts w:eastAsia="Times New Roman"/>
          <w:color w:val="auto"/>
          <w:sz w:val="30"/>
          <w:szCs w:val="30"/>
          <w:lang w:eastAsia="en-US"/>
        </w:rPr>
        <w:t>кафедры теории музыки.</w:t>
      </w:r>
    </w:p>
    <w:p w:rsidR="00C4168B" w:rsidRPr="004F47B2" w:rsidRDefault="00ED3213">
      <w:pPr>
        <w:spacing w:after="0" w:line="240" w:lineRule="auto"/>
        <w:ind w:firstLine="708"/>
        <w:jc w:val="both"/>
        <w:rPr>
          <w:iCs/>
          <w:sz w:val="30"/>
          <w:szCs w:val="30"/>
        </w:rPr>
      </w:pPr>
      <w:r w:rsidRPr="004F47B2">
        <w:rPr>
          <w:sz w:val="30"/>
          <w:szCs w:val="30"/>
        </w:rPr>
        <w:t>Оргкомитет имеет право отбора докладов для включения в программу конференции.</w:t>
      </w:r>
    </w:p>
    <w:p w:rsidR="00C4168B" w:rsidRPr="004F47B2" w:rsidRDefault="00ED3213">
      <w:pPr>
        <w:spacing w:after="0" w:line="240" w:lineRule="auto"/>
        <w:ind w:firstLine="567"/>
        <w:jc w:val="both"/>
        <w:rPr>
          <w:sz w:val="30"/>
          <w:szCs w:val="30"/>
        </w:rPr>
      </w:pPr>
      <w:r w:rsidRPr="004F47B2">
        <w:rPr>
          <w:b/>
          <w:i/>
          <w:sz w:val="30"/>
          <w:szCs w:val="30"/>
        </w:rPr>
        <w:t xml:space="preserve">Контактные данные: </w:t>
      </w:r>
      <w:hyperlink r:id="rId6" w:history="1">
        <w:r w:rsidRPr="004F47B2">
          <w:rPr>
            <w:rStyle w:val="a5"/>
            <w:sz w:val="30"/>
            <w:szCs w:val="30"/>
          </w:rPr>
          <w:t>snto_bgam@mail.ru</w:t>
        </w:r>
      </w:hyperlink>
      <w:r w:rsidRPr="004F47B2">
        <w:rPr>
          <w:sz w:val="30"/>
          <w:szCs w:val="30"/>
        </w:rPr>
        <w:t xml:space="preserve">; </w:t>
      </w:r>
      <w:r w:rsidR="00BC5487" w:rsidRPr="004F47B2">
        <w:rPr>
          <w:sz w:val="30"/>
          <w:szCs w:val="30"/>
        </w:rPr>
        <w:t>375 17 342 97 96</w:t>
      </w:r>
      <w:r w:rsidRPr="004F47B2">
        <w:rPr>
          <w:sz w:val="30"/>
          <w:szCs w:val="30"/>
        </w:rPr>
        <w:t xml:space="preserve"> – научный руководитель Студенческого научно-творческого общества кандидат искусствоведения, доцент Тихомирова Алла Анатольевна.</w:t>
      </w:r>
    </w:p>
    <w:p w:rsidR="00C4168B" w:rsidRPr="004F47B2" w:rsidRDefault="00C4168B">
      <w:pPr>
        <w:shd w:val="clear" w:color="auto" w:fill="FDFDFC"/>
        <w:spacing w:after="0" w:line="240" w:lineRule="auto"/>
        <w:jc w:val="center"/>
        <w:rPr>
          <w:rFonts w:eastAsia="Times New Roman"/>
          <w:b/>
          <w:sz w:val="30"/>
          <w:szCs w:val="30"/>
        </w:rPr>
      </w:pPr>
    </w:p>
    <w:p w:rsidR="00C4168B" w:rsidRPr="004F47B2" w:rsidRDefault="00ED3213">
      <w:pPr>
        <w:shd w:val="clear" w:color="auto" w:fill="FDFDFC"/>
        <w:spacing w:after="0" w:line="240" w:lineRule="auto"/>
        <w:jc w:val="center"/>
        <w:rPr>
          <w:rFonts w:eastAsia="Times New Roman"/>
          <w:b/>
          <w:caps/>
          <w:sz w:val="30"/>
          <w:szCs w:val="30"/>
        </w:rPr>
      </w:pPr>
      <w:r w:rsidRPr="004F47B2">
        <w:rPr>
          <w:rFonts w:eastAsia="Times New Roman"/>
          <w:b/>
          <w:caps/>
          <w:sz w:val="30"/>
          <w:szCs w:val="30"/>
        </w:rPr>
        <w:t>Важные даты</w:t>
      </w:r>
    </w:p>
    <w:p w:rsidR="00C4168B" w:rsidRPr="00D944E8" w:rsidRDefault="00ED3213">
      <w:pPr>
        <w:spacing w:after="0" w:line="240" w:lineRule="auto"/>
        <w:jc w:val="both"/>
        <w:rPr>
          <w:rFonts w:eastAsia="Times New Roman"/>
          <w:caps/>
          <w:sz w:val="30"/>
          <w:szCs w:val="30"/>
        </w:rPr>
      </w:pPr>
      <w:r w:rsidRPr="00D944E8">
        <w:rPr>
          <w:rFonts w:eastAsia="Times New Roman"/>
          <w:b/>
          <w:caps/>
          <w:color w:val="auto"/>
          <w:sz w:val="30"/>
          <w:szCs w:val="30"/>
        </w:rPr>
        <w:t xml:space="preserve">28 </w:t>
      </w:r>
      <w:r w:rsidRPr="00D944E8">
        <w:rPr>
          <w:rFonts w:eastAsia="Times New Roman"/>
          <w:b/>
          <w:color w:val="auto"/>
          <w:sz w:val="30"/>
          <w:szCs w:val="30"/>
        </w:rPr>
        <w:t>марта</w:t>
      </w:r>
      <w:r w:rsidRPr="00D944E8">
        <w:rPr>
          <w:rFonts w:eastAsia="Times New Roman"/>
          <w:color w:val="auto"/>
          <w:sz w:val="30"/>
          <w:szCs w:val="30"/>
        </w:rPr>
        <w:t xml:space="preserve"> </w:t>
      </w:r>
      <w:r w:rsidRPr="00D944E8">
        <w:rPr>
          <w:rFonts w:eastAsia="Times New Roman"/>
          <w:caps/>
          <w:sz w:val="30"/>
          <w:szCs w:val="30"/>
        </w:rPr>
        <w:t xml:space="preserve">– </w:t>
      </w:r>
      <w:r w:rsidRPr="00D944E8">
        <w:rPr>
          <w:rFonts w:eastAsia="Times New Roman"/>
          <w:sz w:val="30"/>
          <w:szCs w:val="30"/>
        </w:rPr>
        <w:t xml:space="preserve">последний день приема заявок </w:t>
      </w:r>
    </w:p>
    <w:p w:rsidR="00C4168B" w:rsidRPr="00D944E8" w:rsidRDefault="00ED3213">
      <w:pPr>
        <w:spacing w:after="0" w:line="240" w:lineRule="auto"/>
        <w:jc w:val="both"/>
        <w:rPr>
          <w:rFonts w:eastAsia="Times New Roman"/>
          <w:caps/>
          <w:color w:val="auto"/>
          <w:sz w:val="28"/>
          <w:szCs w:val="28"/>
        </w:rPr>
      </w:pPr>
      <w:r w:rsidRPr="00D944E8">
        <w:rPr>
          <w:rFonts w:eastAsia="Times New Roman"/>
          <w:b/>
          <w:caps/>
          <w:sz w:val="30"/>
          <w:szCs w:val="30"/>
        </w:rPr>
        <w:t>1 </w:t>
      </w:r>
      <w:r w:rsidRPr="00D944E8">
        <w:rPr>
          <w:rFonts w:eastAsia="Times New Roman"/>
          <w:b/>
          <w:sz w:val="30"/>
          <w:szCs w:val="30"/>
        </w:rPr>
        <w:t>апреля </w:t>
      </w:r>
      <w:r w:rsidRPr="00D944E8">
        <w:rPr>
          <w:rFonts w:eastAsia="Times New Roman"/>
          <w:caps/>
          <w:sz w:val="30"/>
          <w:szCs w:val="30"/>
        </w:rPr>
        <w:t>– </w:t>
      </w:r>
      <w:r w:rsidRPr="00D944E8">
        <w:rPr>
          <w:rFonts w:eastAsia="Times New Roman"/>
          <w:sz w:val="30"/>
          <w:szCs w:val="30"/>
        </w:rPr>
        <w:t xml:space="preserve">размещение программы конференции конкурса на сайте </w:t>
      </w:r>
      <w:r w:rsidRPr="00D944E8">
        <w:rPr>
          <w:rFonts w:eastAsia="Times New Roman"/>
          <w:color w:val="auto"/>
          <w:sz w:val="30"/>
          <w:szCs w:val="30"/>
        </w:rPr>
        <w:t xml:space="preserve">академии и </w:t>
      </w:r>
      <w:r w:rsidRPr="00D944E8">
        <w:rPr>
          <w:color w:val="000000"/>
          <w:sz w:val="21"/>
          <w:szCs w:val="21"/>
          <w:shd w:val="clear" w:color="auto" w:fill="FFFFFF"/>
        </w:rPr>
        <w:t> </w:t>
      </w:r>
      <w:r w:rsidRPr="00D944E8">
        <w:rPr>
          <w:color w:val="000000"/>
          <w:sz w:val="28"/>
          <w:szCs w:val="28"/>
          <w:shd w:val="clear" w:color="auto" w:fill="FFFFFF"/>
        </w:rPr>
        <w:t>последний день для предоставления видеофайлов выступлений</w:t>
      </w:r>
    </w:p>
    <w:p w:rsidR="00C4168B" w:rsidRPr="00D944E8" w:rsidRDefault="00ED3213">
      <w:pPr>
        <w:spacing w:after="0" w:line="240" w:lineRule="auto"/>
        <w:jc w:val="both"/>
        <w:rPr>
          <w:rFonts w:eastAsia="Times New Roman"/>
          <w:color w:val="auto"/>
          <w:sz w:val="30"/>
          <w:szCs w:val="30"/>
        </w:rPr>
      </w:pPr>
      <w:r w:rsidRPr="00D944E8">
        <w:rPr>
          <w:rFonts w:eastAsia="Times New Roman"/>
          <w:b/>
          <w:caps/>
          <w:color w:val="auto"/>
          <w:sz w:val="30"/>
          <w:szCs w:val="30"/>
        </w:rPr>
        <w:t>4 </w:t>
      </w:r>
      <w:r w:rsidRPr="00D944E8">
        <w:rPr>
          <w:rFonts w:eastAsia="Times New Roman"/>
          <w:b/>
          <w:color w:val="auto"/>
          <w:sz w:val="30"/>
          <w:szCs w:val="30"/>
        </w:rPr>
        <w:t>апреля </w:t>
      </w:r>
      <w:r w:rsidRPr="00D944E8">
        <w:rPr>
          <w:rFonts w:eastAsia="Times New Roman"/>
          <w:caps/>
          <w:color w:val="auto"/>
          <w:sz w:val="30"/>
          <w:szCs w:val="30"/>
        </w:rPr>
        <w:t>– </w:t>
      </w:r>
      <w:r w:rsidRPr="00D944E8">
        <w:rPr>
          <w:rFonts w:eastAsia="Times New Roman"/>
          <w:color w:val="auto"/>
          <w:sz w:val="30"/>
          <w:szCs w:val="30"/>
        </w:rPr>
        <w:t>проведение конференции-к</w:t>
      </w:r>
      <w:r w:rsidRPr="00D944E8">
        <w:rPr>
          <w:color w:val="auto"/>
          <w:sz w:val="30"/>
          <w:szCs w:val="30"/>
          <w:shd w:val="clear" w:color="auto" w:fill="FFFFFF"/>
        </w:rPr>
        <w:t>онкурса на лучшее выступление с докладом</w:t>
      </w:r>
      <w:r w:rsidRPr="00D944E8">
        <w:rPr>
          <w:rFonts w:eastAsia="Times New Roman"/>
          <w:color w:val="auto"/>
          <w:sz w:val="30"/>
          <w:szCs w:val="30"/>
        </w:rPr>
        <w:t xml:space="preserve"> </w:t>
      </w:r>
    </w:p>
    <w:p w:rsidR="00C4168B" w:rsidRPr="00D944E8" w:rsidRDefault="00ED3213">
      <w:pPr>
        <w:spacing w:after="0" w:line="240" w:lineRule="auto"/>
        <w:jc w:val="both"/>
        <w:rPr>
          <w:rFonts w:eastAsia="Times New Roman"/>
          <w:caps/>
          <w:color w:val="auto"/>
          <w:sz w:val="30"/>
          <w:szCs w:val="30"/>
        </w:rPr>
      </w:pPr>
      <w:r w:rsidRPr="00D944E8">
        <w:rPr>
          <w:rFonts w:eastAsia="Times New Roman"/>
          <w:b/>
          <w:color w:val="auto"/>
          <w:sz w:val="30"/>
          <w:szCs w:val="30"/>
        </w:rPr>
        <w:t>8 апреля</w:t>
      </w:r>
      <w:r w:rsidRPr="00D944E8">
        <w:rPr>
          <w:rFonts w:eastAsia="Times New Roman"/>
          <w:color w:val="auto"/>
          <w:sz w:val="30"/>
          <w:szCs w:val="30"/>
        </w:rPr>
        <w:t xml:space="preserve"> – </w:t>
      </w:r>
      <w:r w:rsidRPr="00D944E8">
        <w:rPr>
          <w:color w:val="201F1E"/>
          <w:sz w:val="30"/>
          <w:szCs w:val="30"/>
          <w:shd w:val="clear" w:color="auto" w:fill="FFFFFF"/>
        </w:rPr>
        <w:t>награждение победителей конкурса на лучшее выступление с докладом</w:t>
      </w:r>
    </w:p>
    <w:p w:rsidR="00ED3213" w:rsidRPr="00D944E8" w:rsidRDefault="00ED3213">
      <w:pPr>
        <w:spacing w:after="0" w:line="240" w:lineRule="auto"/>
        <w:rPr>
          <w:b/>
          <w:sz w:val="30"/>
          <w:szCs w:val="30"/>
        </w:rPr>
      </w:pPr>
    </w:p>
    <w:sectPr w:rsidR="00ED3213" w:rsidRPr="00D944E8" w:rsidSect="006B56F4">
      <w:pgSz w:w="11906" w:h="16838"/>
      <w:pgMar w:top="567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C9F666C8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3906E9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be-BY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7832751C"/>
    <w:lvl w:ilvl="0" w:tplc="2D0C7522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20BE9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AF56EB8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B24CB482"/>
    <w:lvl w:ilvl="0" w:tplc="2D0C7522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multilevel"/>
    <w:tmpl w:val="CFDCA4EE"/>
    <w:lvl w:ilvl="0">
      <w:start w:val="1"/>
      <w:numFmt w:val="bullet"/>
      <w:lvlText w:val="o"/>
      <w:lvlJc w:val="left"/>
      <w:pPr>
        <w:tabs>
          <w:tab w:val="left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left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left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61205C6E"/>
    <w:multiLevelType w:val="hybridMultilevel"/>
    <w:tmpl w:val="A6B29294"/>
    <w:lvl w:ilvl="0" w:tplc="2D0C7522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8CA2B95"/>
    <w:multiLevelType w:val="hybridMultilevel"/>
    <w:tmpl w:val="50507D9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6"/>
    <w:lvlOverride w:ilvl="0">
      <w:lvl w:ilvl="0">
        <w:start w:val="1"/>
        <w:numFmt w:val="bullet"/>
        <w:lvlText w:val=""/>
        <w:lvlJc w:val="left"/>
        <w:pPr>
          <w:tabs>
            <w:tab w:val="left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68B"/>
    <w:rsid w:val="004F47B2"/>
    <w:rsid w:val="006B56F4"/>
    <w:rsid w:val="00B757C4"/>
    <w:rsid w:val="00BC5487"/>
    <w:rsid w:val="00C4168B"/>
    <w:rsid w:val="00D944E8"/>
    <w:rsid w:val="00ED3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34F89C-8864-43B7-A132-BFB922423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Times New Roman" w:hAnsi="Times New Roman"/>
      <w:color w:val="222222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00" w:after="0"/>
      <w:outlineLvl w:val="1"/>
    </w:pPr>
    <w:rPr>
      <w:rFonts w:ascii="Cambria" w:eastAsia="SimSun" w:hAnsi="Cambria" w:cs="SimSu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rmal (Web)"/>
    <w:basedOn w:val="a"/>
    <w:uiPriority w:val="99"/>
    <w:pPr>
      <w:spacing w:before="100" w:beforeAutospacing="1" w:after="100" w:afterAutospacing="1" w:line="240" w:lineRule="auto"/>
    </w:pPr>
    <w:rPr>
      <w:rFonts w:eastAsia="Times New Roman"/>
      <w:color w:val="auto"/>
    </w:rPr>
  </w:style>
  <w:style w:type="character" w:styleId="a5">
    <w:name w:val="Hyperlink"/>
    <w:rPr>
      <w:color w:val="0000FF"/>
      <w:u w:val="single"/>
    </w:rPr>
  </w:style>
  <w:style w:type="paragraph" w:customStyle="1" w:styleId="1">
    <w:name w:val="Абзац списка1"/>
    <w:basedOn w:val="a"/>
    <w:pPr>
      <w:spacing w:after="0" w:line="240" w:lineRule="auto"/>
      <w:ind w:left="720"/>
      <w:contextualSpacing/>
    </w:pPr>
    <w:rPr>
      <w:color w:val="auto"/>
    </w:rPr>
  </w:style>
  <w:style w:type="character" w:customStyle="1" w:styleId="a6">
    <w:name w:val="Основной текст_"/>
    <w:link w:val="21"/>
    <w:rPr>
      <w:shd w:val="clear" w:color="auto" w:fill="FFFFFF"/>
    </w:rPr>
  </w:style>
  <w:style w:type="paragraph" w:customStyle="1" w:styleId="21">
    <w:name w:val="Основной текст2"/>
    <w:basedOn w:val="a"/>
    <w:link w:val="a6"/>
    <w:pPr>
      <w:widowControl w:val="0"/>
      <w:shd w:val="clear" w:color="auto" w:fill="FFFFFF"/>
      <w:spacing w:after="0" w:line="269" w:lineRule="exact"/>
      <w:ind w:hanging="360"/>
    </w:pPr>
    <w:rPr>
      <w:rFonts w:ascii="Calibri" w:hAnsi="Calibri"/>
      <w:color w:val="auto"/>
      <w:sz w:val="22"/>
      <w:szCs w:val="22"/>
    </w:rPr>
  </w:style>
  <w:style w:type="paragraph" w:customStyle="1" w:styleId="western">
    <w:name w:val="western"/>
    <w:basedOn w:val="a"/>
    <w:pPr>
      <w:spacing w:before="100" w:after="100" w:line="240" w:lineRule="auto"/>
    </w:pPr>
    <w:rPr>
      <w:rFonts w:eastAsia="Courier New"/>
      <w:color w:val="auto"/>
      <w:lang w:eastAsia="ar-SA"/>
    </w:rPr>
  </w:style>
  <w:style w:type="paragraph" w:styleId="a7">
    <w:name w:val="Balloon Text"/>
    <w:basedOn w:val="a"/>
    <w:link w:val="a8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Pr>
      <w:rFonts w:ascii="Tahoma" w:hAnsi="Tahoma" w:cs="Tahoma"/>
      <w:color w:val="222222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Pr>
      <w:rFonts w:ascii="Cambria" w:eastAsia="SimSun" w:hAnsi="Cambria" w:cs="SimSun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nto_bgam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cp:lastPrinted>2019-10-23T06:26:00Z</cp:lastPrinted>
  <dcterms:created xsi:type="dcterms:W3CDTF">2022-03-02T10:58:00Z</dcterms:created>
  <dcterms:modified xsi:type="dcterms:W3CDTF">2022-03-02T10:58:00Z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8755790470cb4a3db6758bcc47f4ff53</vt:lpwstr>
  </property>
</Properties>
</file>