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9D" w:rsidRPr="00AF359D" w:rsidRDefault="00AF359D" w:rsidP="00AF359D">
      <w:pPr>
        <w:spacing w:line="72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262626"/>
          <w:spacing w:val="-2"/>
          <w:kern w:val="36"/>
          <w:sz w:val="56"/>
          <w:szCs w:val="56"/>
          <w:lang w:eastAsia="ru-RU"/>
        </w:rPr>
      </w:pPr>
      <w:r w:rsidRPr="00316E24">
        <w:rPr>
          <w:rFonts w:ascii="Arial" w:eastAsia="Times New Roman" w:hAnsi="Arial" w:cs="Arial"/>
          <w:b/>
          <w:color w:val="262626"/>
          <w:spacing w:val="-2"/>
          <w:kern w:val="36"/>
          <w:sz w:val="56"/>
          <w:szCs w:val="56"/>
          <w:lang w:eastAsia="ru-RU"/>
        </w:rPr>
        <w:t>Н</w:t>
      </w:r>
      <w:r w:rsidRPr="00AF359D">
        <w:rPr>
          <w:rFonts w:ascii="Arial" w:eastAsia="Times New Roman" w:hAnsi="Arial" w:cs="Arial"/>
          <w:b/>
          <w:color w:val="262626"/>
          <w:spacing w:val="-2"/>
          <w:kern w:val="36"/>
          <w:sz w:val="56"/>
          <w:szCs w:val="56"/>
          <w:lang w:eastAsia="ru-RU"/>
        </w:rPr>
        <w:t>аучиться слушать себя</w:t>
      </w:r>
    </w:p>
    <w:p w:rsidR="00E037E4" w:rsidRDefault="00AF359D" w:rsidP="00E037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0"/>
          <w:szCs w:val="30"/>
          <w:lang w:eastAsia="ru-RU"/>
        </w:rPr>
        <w:t xml:space="preserve">Совет «прислушивайся к себе» звучит отовсюду, но что это значит? </w:t>
      </w:r>
    </w:p>
    <w:p w:rsidR="00AF359D" w:rsidRPr="00AF359D" w:rsidRDefault="00AF359D" w:rsidP="00E037E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0"/>
          <w:szCs w:val="30"/>
          <w:lang w:eastAsia="ru-RU"/>
        </w:rPr>
        <w:t>Как разобраться в своих ч</w:t>
      </w:r>
      <w:r>
        <w:rPr>
          <w:rFonts w:ascii="Arial" w:eastAsia="Times New Roman" w:hAnsi="Arial" w:cs="Arial"/>
          <w:color w:val="262626"/>
          <w:sz w:val="30"/>
          <w:szCs w:val="30"/>
          <w:lang w:eastAsia="ru-RU"/>
        </w:rPr>
        <w:t>увствах, желаниях, потребностях</w:t>
      </w:r>
      <w:r w:rsidRPr="00AF359D">
        <w:rPr>
          <w:rFonts w:ascii="Arial" w:eastAsia="Times New Roman" w:hAnsi="Arial" w:cs="Arial"/>
          <w:color w:val="262626"/>
          <w:sz w:val="30"/>
          <w:szCs w:val="30"/>
          <w:lang w:eastAsia="ru-RU"/>
        </w:rPr>
        <w:t xml:space="preserve">? </w:t>
      </w:r>
    </w:p>
    <w:p w:rsidR="00AF359D" w:rsidRPr="00AF359D" w:rsidRDefault="00316E24" w:rsidP="00AF359D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AF359D">
        <w:rPr>
          <w:rFonts w:ascii="Arial" w:eastAsia="Times New Roman" w:hAnsi="Arial" w:cs="Arial"/>
          <w:noProof/>
          <w:color w:val="80808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6A0E2FD" wp14:editId="7530EBD5">
            <wp:simplePos x="0" y="0"/>
            <wp:positionH relativeFrom="column">
              <wp:posOffset>2768600</wp:posOffset>
            </wp:positionH>
            <wp:positionV relativeFrom="paragraph">
              <wp:posOffset>77470</wp:posOffset>
            </wp:positionV>
            <wp:extent cx="3952875" cy="2378075"/>
            <wp:effectExtent l="0" t="0" r="9525" b="3175"/>
            <wp:wrapSquare wrapText="bothSides"/>
            <wp:docPr id="1" name="Рисунок 1" descr="Как научиться слушать себ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ся слушать себя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Типичная ситуация: живешь-живешь, </w:t>
      </w:r>
      <w:r w:rsidR="00E037E4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д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умаешь, что ты на правильном пути, внешне все вроде бы идет вполне успешно... и вдруг однажды осознаешь, что ты не счастлив. </w:t>
      </w:r>
      <w:r w:rsidRPr="00554E06">
        <w:rPr>
          <w:rFonts w:ascii="Arial" w:eastAsia="Times New Roman" w:hAnsi="Arial" w:cs="Arial"/>
          <w:b/>
          <w:i/>
          <w:color w:val="262626"/>
          <w:sz w:val="32"/>
          <w:szCs w:val="32"/>
          <w:lang w:eastAsia="ru-RU"/>
        </w:rPr>
        <w:t>Что же и когда пошло не так?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Когда </w:t>
      </w:r>
      <w:r w:rsidR="00554E06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мы 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воплощаем в жизнь чужие представления об успехе и счастье, когда не слышим свой настоящий голос, это ведет к внутренним конфликтам. Нужны настойчивые усилия для того, чтобы научиться дифференцировать цели, навязанные извне, и цели, истинные лично для вас. Эти усилия окупятся. Потому что когда вы умеете прислушиваться к себе, вы принимаете правильные лично для вас решения и строите ту жизнь, какую хочется вам. А это обязательно приводит к снижению уровня стресса, поднимает самооценку и приносит удовлетворение.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Шаги, которые вы можете сделать навстречу своему «Я»: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1. Поразмышляйте над своими ценностями.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Если вы не знаете своих истинных ценностей или принимаете чужие ценности за свои, то будете испытывать тревогу и неудовлетворенность. Оглянитесь на свою жизнь и вспомните, что когда-либо приносило вам безусловную радость и воодушевление?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Например, вы считаете ценностью деньги, тогда почему вы ненавидите свою работу специалиста по финансовому планированию, но с таким удовольствием занимаетесь волонтерскими проектами? Может, на самом деле для вас ценно не получать, а отдавать?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Если затрудняетесь понять, ваша ли это ценность, представьте себе, что вся ваша дальнейшая жизнь будет выстроена исключительно вокруг нее. Например, вы думаете, что для вас ценность — власть. Вообразите, что отныне вы только и будете делать, что отдавать команды. Станете ли вы счастливы? Или почувствуете себя одиноко? Если верен второй вариант, возможно, для вас ценно лидерство, а не власть.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lastRenderedPageBreak/>
        <w:t>2. Осознайте свои базовые убеждения.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Это ваши глубинные представления о мире, о других людях, о самом себе. Вполне возможно, они сформировались еще в детстве и унаследованы вами от других членов семьи. Например, такие как «Мир опасен», «Никому нельзя доверять», «Деньги зло».</w:t>
      </w:r>
    </w:p>
    <w:p w:rsidR="00AF359D" w:rsidRPr="00AF359D" w:rsidRDefault="00E037E4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noProof/>
          <w:color w:val="8080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C2E4F16" wp14:editId="279CD9F5">
            <wp:simplePos x="0" y="0"/>
            <wp:positionH relativeFrom="column">
              <wp:posOffset>2807335</wp:posOffset>
            </wp:positionH>
            <wp:positionV relativeFrom="paragraph">
              <wp:posOffset>1769745</wp:posOffset>
            </wp:positionV>
            <wp:extent cx="3886200" cy="2236470"/>
            <wp:effectExtent l="0" t="0" r="0" b="0"/>
            <wp:wrapSquare wrapText="bothSides"/>
            <wp:docPr id="2" name="Рисунок 2" descr="Как научиться слушать себ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ся слушать себя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9D"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Проблема с базовыми убеждениями в том, что, пока вы не осознаете их, они незаметно управляют вами и оказывают влияние на все ваши решения. «Докопаться» до них непросто, для этого требуется быть исключительно честным с самими собой. Иногда здесь нужна помощь </w:t>
      </w:r>
      <w:proofErr w:type="spellStart"/>
      <w:r w:rsidR="00AF359D"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коуча</w:t>
      </w:r>
      <w:proofErr w:type="spellEnd"/>
      <w:r w:rsidR="00AF359D"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или психолога-консультанта. Но если вы пересмотрите те убеждения, которые толкают вас на неверные решения, и замените их новыми, которые облегчат вашу жизнь, это приведет к впечатляющим переменам.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3. Познакомьтесь со своим внутренним критиком.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Прислушайтесь к голосу, который звучит у вас в голове и, подобно родителю, указывает вам, что делать. Его тон заставляет вас чувствовать себя беспомощным и униженным. Это не ваше истинное «Я», это ваш внутренний критик. Он говорит голосом матери или отца, наставника или учителя, — того, кто был строг и суров с вами, когда вы росли. Очень часто он использует слова «должен», «обязан», «нужно». И еще он любит сравнивать вас с другими.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4. Пробивайтесь сквозь хаос.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Одна из причин, по которым мы не можем расслышать истинного себя, заключается в том, что нас одолевает множество голосов. Это как настроиться на одну радиостанцию, когда в эфире их звучат сотни. Кроме уже упомянутого внутреннего критика, мы можем слышать, например, своего внутреннего ребенка («бедный я, несчастный, никто меня не любит, никто не ценит то, что я делаю»).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Как расслышать себя в этом многоголосии? Попробуйте такую письменную технику. Возьмите ручку и постарайтесь в максимально быстром темпе выплеснуть на бумагу свои тревоги, недовольство, гнев, грусть, самокритику, не заботясь о том, как это написано. Это хороший способ пробиться сквозь хаос к своему истинному голосу.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Кому-то больше подходит другая техника: не писать, а проговаривать вслух все, что беспокоит.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5. Ежедневно практикуйтесь.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Другой исключительно эффективный способ одолеть «</w:t>
      </w:r>
      <w:proofErr w:type="spellStart"/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словомешалку</w:t>
      </w:r>
      <w:proofErr w:type="spellEnd"/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» в своей голове и услышать себя, — практика осознанности, которую лучше всего выполнять ежедневно. Когда вы умеете находиться в настоящем моменте, все тревоги и мысли остаются за скобками.</w:t>
      </w:r>
    </w:p>
    <w:p w:rsidR="00AF359D" w:rsidRPr="00AF359D" w:rsidRDefault="00316E24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noProof/>
          <w:color w:val="80808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9F43B15" wp14:editId="098B78A9">
            <wp:simplePos x="0" y="0"/>
            <wp:positionH relativeFrom="column">
              <wp:posOffset>2464435</wp:posOffset>
            </wp:positionH>
            <wp:positionV relativeFrom="paragraph">
              <wp:posOffset>742950</wp:posOffset>
            </wp:positionV>
            <wp:extent cx="4324350" cy="2378075"/>
            <wp:effectExtent l="0" t="0" r="0" b="3175"/>
            <wp:wrapTight wrapText="bothSides">
              <wp:wrapPolygon edited="0">
                <wp:start x="0" y="0"/>
                <wp:lineTo x="0" y="21456"/>
                <wp:lineTo x="21505" y="21456"/>
                <wp:lineTo x="21505" y="0"/>
                <wp:lineTo x="0" y="0"/>
              </wp:wrapPolygon>
            </wp:wrapTight>
            <wp:docPr id="3" name="Рисунок 3" descr="Как научиться слушать себ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учиться слушать себ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9D"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6. Включите воображение.</w:t>
      </w:r>
      <w:r w:rsidR="00AF359D"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Если вы прислушиваетесь только к своему рациональному уму, вы слышите себя лишь частично. Дайте волю своей фантазии — «а что будет, если я…» — и посмотрите, какие образы и картины нарисует ваше воображение.</w:t>
      </w:r>
    </w:p>
    <w:p w:rsidR="00316E24" w:rsidRDefault="00EC6561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 xml:space="preserve">7.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З</w:t>
      </w:r>
      <w:r w:rsidR="00AF359D"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адавайте себе хорошие вопросы.</w:t>
      </w:r>
      <w:r w:rsidR="00AF359D"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 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Хорошие вопросы — это те, которые начинаются с «Что» и «Как», а не с «Почему». Дело в том, что вопрос «Почему» часто ведет нас к самообвинениям, а «Что» и «Как» нацелены в будущее и ведут к новым решениям.</w:t>
      </w:r>
    </w:p>
    <w:p w:rsidR="00554E06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Не бойтесь задавать себе безумные и масштабные вопросы относительно будущего, это поможет вам узнать о себе удивительные вещи. Представьте, каким был бы ваш идеальный день, если бы вы были мультимиллионером? 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8. Раз в неделю пробуйте что-то новое.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 Многие из </w:t>
      </w:r>
      <w:r w:rsidR="00316E24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нас уверены, что знают себя. Н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о чаще всего мы делаем то, про что нам в детстве объяснили: это хорошо, это надо любить. Или то, что делали наши родители, что делают «все» наши друзья.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Сопротивляйтесь этой «жизни по инерции», делая раз в неделю что-то новое, необычное для вас. Поговорите с тем, с кем вам и в голову не пришло бы общаться. Что-то из этих новшеств вам не понравится, а время от времени вы будете открывать какую-то новую грань в самом себе.</w:t>
      </w:r>
    </w:p>
    <w:p w:rsidR="00AF359D" w:rsidRPr="00AF359D" w:rsidRDefault="00AF359D" w:rsidP="00E03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F359D">
        <w:rPr>
          <w:rFonts w:ascii="Arial" w:eastAsia="Times New Roman" w:hAnsi="Arial" w:cs="Arial"/>
          <w:b/>
          <w:bCs/>
          <w:color w:val="262626"/>
          <w:sz w:val="32"/>
          <w:szCs w:val="32"/>
          <w:bdr w:val="none" w:sz="0" w:space="0" w:color="auto" w:frame="1"/>
          <w:lang w:eastAsia="ru-RU"/>
        </w:rPr>
        <w:t>9. Учитесь отпускать.</w:t>
      </w:r>
      <w:r w:rsidRPr="00AF359D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 Держаться за то, что вы уже переросли, значит, закрывать себе доступ к своему настоящему «Я». Это касается и отношений. </w:t>
      </w:r>
    </w:p>
    <w:p w:rsidR="00DD0F5F" w:rsidRPr="00E037E4" w:rsidRDefault="00AF359D" w:rsidP="00554E0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037E4">
        <w:rPr>
          <w:rFonts w:ascii="Arial" w:hAnsi="Arial" w:cs="Arial"/>
          <w:b/>
          <w:bCs/>
          <w:color w:val="262626"/>
          <w:sz w:val="32"/>
          <w:szCs w:val="32"/>
          <w:bdr w:val="none" w:sz="0" w:space="0" w:color="auto" w:frame="1"/>
        </w:rPr>
        <w:t>10. Заботьтесь о себе.</w:t>
      </w:r>
      <w:r w:rsidRPr="00E037E4">
        <w:rPr>
          <w:rStyle w:val="apple-converted-space"/>
          <w:rFonts w:ascii="Arial" w:hAnsi="Arial" w:cs="Arial"/>
          <w:color w:val="262626"/>
          <w:sz w:val="32"/>
          <w:szCs w:val="32"/>
        </w:rPr>
        <w:t> </w:t>
      </w:r>
      <w:r w:rsidRPr="00E037E4">
        <w:rPr>
          <w:rFonts w:ascii="Arial" w:hAnsi="Arial" w:cs="Arial"/>
          <w:color w:val="262626"/>
          <w:sz w:val="32"/>
          <w:szCs w:val="32"/>
        </w:rPr>
        <w:t xml:space="preserve">Чем лучше мы относимся к себе, тем лучше понимаем себя. Что вы можете сделать хорошего для себя на этой неделе? Но если вы испытываете сильную тревогу, и поэтому вам слишком трудно расслышать себя, вы можете позаботиться о себе, отправившись к психологу или психотерапевту. </w:t>
      </w:r>
    </w:p>
    <w:sectPr w:rsidR="00DD0F5F" w:rsidRPr="00E037E4" w:rsidSect="00BB42BB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D"/>
    <w:rsid w:val="0002382C"/>
    <w:rsid w:val="00316E24"/>
    <w:rsid w:val="00554E06"/>
    <w:rsid w:val="00AF359D"/>
    <w:rsid w:val="00BB42BB"/>
    <w:rsid w:val="00DD0F5F"/>
    <w:rsid w:val="00E037E4"/>
    <w:rsid w:val="00EC6561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49611-6DF2-4FAA-93B6-603C3F6D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5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41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1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4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20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206">
                  <w:marLeft w:val="0"/>
                  <w:marRight w:val="0"/>
                  <w:marTop w:val="33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34940775">
                                  <w:marLeft w:val="-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7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54633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0777">
                                              <w:marLeft w:val="103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5C0"/>
                                                <w:left w:val="single" w:sz="6" w:space="0" w:color="CCC5C0"/>
                                                <w:bottom w:val="single" w:sz="6" w:space="0" w:color="CCC5C0"/>
                                                <w:right w:val="single" w:sz="6" w:space="0" w:color="CCC5C0"/>
                                              </w:divBdr>
                                              <w:divsChild>
                                                <w:div w:id="582646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798151">
                                              <w:marLeft w:val="103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5C0"/>
                                                <w:left w:val="single" w:sz="6" w:space="0" w:color="CCC5C0"/>
                                                <w:bottom w:val="single" w:sz="6" w:space="0" w:color="CCC5C0"/>
                                                <w:right w:val="single" w:sz="6" w:space="0" w:color="CCC5C0"/>
                                              </w:divBdr>
                                              <w:divsChild>
                                                <w:div w:id="12552842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901365">
                                              <w:marLeft w:val="103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5C0"/>
                                                <w:left w:val="single" w:sz="6" w:space="0" w:color="CCC5C0"/>
                                                <w:bottom w:val="single" w:sz="6" w:space="0" w:color="CCC5C0"/>
                                                <w:right w:val="single" w:sz="6" w:space="0" w:color="CCC5C0"/>
                                              </w:divBdr>
                                              <w:divsChild>
                                                <w:div w:id="11482801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877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682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0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858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Meth.EducDept</dc:creator>
  <cp:keywords/>
  <dc:description/>
  <cp:lastModifiedBy>Оля</cp:lastModifiedBy>
  <cp:revision>5</cp:revision>
  <dcterms:created xsi:type="dcterms:W3CDTF">2019-02-20T09:55:00Z</dcterms:created>
  <dcterms:modified xsi:type="dcterms:W3CDTF">2019-02-25T07:25:00Z</dcterms:modified>
</cp:coreProperties>
</file>